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F285" w14:textId="77777777" w:rsidR="00060A47" w:rsidRPr="00474973" w:rsidRDefault="00060A47" w:rsidP="00643D45">
      <w:pPr>
        <w:rPr>
          <w:rFonts w:ascii="Times New Roman" w:hAnsi="Times New Roman" w:cs="Times New Roman"/>
          <w:sz w:val="24"/>
          <w:szCs w:val="24"/>
        </w:rPr>
      </w:pPr>
    </w:p>
    <w:p w14:paraId="12F0814E" w14:textId="77777777" w:rsidR="00463E1B" w:rsidRPr="00474973" w:rsidRDefault="00463E1B" w:rsidP="00463E1B">
      <w:pPr>
        <w:ind w:left="77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7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5BFFA531" w14:textId="65B6F690" w:rsidR="00643D45" w:rsidRPr="00474973" w:rsidRDefault="003641CF" w:rsidP="00643D45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N</w:t>
      </w:r>
      <w:r w:rsidR="00B44695">
        <w:rPr>
          <w:rFonts w:ascii="Times New Roman" w:hAnsi="Times New Roman" w:cs="Times New Roman"/>
          <w:sz w:val="24"/>
          <w:szCs w:val="24"/>
        </w:rPr>
        <w:t xml:space="preserve">a temelju članka 3. stavka 4. </w:t>
      </w:r>
      <w:r w:rsidRPr="00474973">
        <w:rPr>
          <w:rFonts w:ascii="Times New Roman" w:hAnsi="Times New Roman" w:cs="Times New Roman"/>
          <w:sz w:val="24"/>
          <w:szCs w:val="24"/>
        </w:rPr>
        <w:t>Zakon</w:t>
      </w:r>
      <w:r w:rsidR="00463E1B" w:rsidRPr="00474973">
        <w:rPr>
          <w:rFonts w:ascii="Times New Roman" w:hAnsi="Times New Roman" w:cs="Times New Roman"/>
          <w:sz w:val="24"/>
          <w:szCs w:val="24"/>
        </w:rPr>
        <w:t>a o hrani („Narodne novine“, br.</w:t>
      </w:r>
      <w:r w:rsidRPr="00474973">
        <w:rPr>
          <w:rFonts w:ascii="Times New Roman" w:hAnsi="Times New Roman" w:cs="Times New Roman"/>
          <w:sz w:val="24"/>
          <w:szCs w:val="24"/>
        </w:rPr>
        <w:t xml:space="preserve">  81/13, 14/14</w:t>
      </w:r>
      <w:r w:rsidR="00A60E27" w:rsidRPr="00474973">
        <w:rPr>
          <w:rFonts w:ascii="Times New Roman" w:hAnsi="Times New Roman" w:cs="Times New Roman"/>
          <w:sz w:val="24"/>
          <w:szCs w:val="24"/>
        </w:rPr>
        <w:t xml:space="preserve"> i</w:t>
      </w:r>
      <w:r w:rsidRPr="00474973">
        <w:rPr>
          <w:rFonts w:ascii="Times New Roman" w:hAnsi="Times New Roman" w:cs="Times New Roman"/>
          <w:sz w:val="24"/>
          <w:szCs w:val="24"/>
        </w:rPr>
        <w:t xml:space="preserve"> 30/15) ministar zdravstva uz suglasnost ministra poljoprivrede, donosi</w:t>
      </w:r>
    </w:p>
    <w:p w14:paraId="77831BF5" w14:textId="77777777" w:rsidR="00463E1B" w:rsidRPr="00474973" w:rsidRDefault="00463E1B" w:rsidP="0064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14:paraId="79713093" w14:textId="141B5470" w:rsidR="008B0850" w:rsidRPr="00474973" w:rsidRDefault="00463E1B" w:rsidP="0064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O POMOĆNIM TVARIMA U PROCESU PROIZVODNJE</w:t>
      </w:r>
    </w:p>
    <w:p w14:paraId="06616733" w14:textId="50EC4B8E" w:rsidR="00105843" w:rsidRPr="00474973" w:rsidRDefault="00643D45" w:rsidP="00643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72687" w14:textId="772839E4" w:rsidR="00FB2EED" w:rsidRPr="00474973" w:rsidRDefault="004F4D47" w:rsidP="00FB2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973">
        <w:rPr>
          <w:rFonts w:ascii="Times New Roman" w:hAnsi="Times New Roman" w:cs="Times New Roman"/>
          <w:i/>
          <w:sz w:val="24"/>
          <w:szCs w:val="24"/>
        </w:rPr>
        <w:t>I. Uvodne</w:t>
      </w:r>
      <w:r w:rsidR="00FB2EED" w:rsidRPr="00474973">
        <w:rPr>
          <w:rFonts w:ascii="Times New Roman" w:hAnsi="Times New Roman" w:cs="Times New Roman"/>
          <w:i/>
          <w:sz w:val="24"/>
          <w:szCs w:val="24"/>
        </w:rPr>
        <w:t xml:space="preserve"> odredbe</w:t>
      </w:r>
    </w:p>
    <w:p w14:paraId="61C0C34D" w14:textId="19020D61" w:rsidR="00643D45" w:rsidRPr="00474973" w:rsidRDefault="00643D45" w:rsidP="0064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Članak 1</w:t>
      </w:r>
      <w:r w:rsidR="003641CF"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3B114E85" w14:textId="704AFB8A" w:rsidR="009825FD" w:rsidRPr="00474973" w:rsidRDefault="008279C6" w:rsidP="009825FD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(1) </w:t>
      </w:r>
      <w:r w:rsidR="006809D8" w:rsidRPr="00474973">
        <w:rPr>
          <w:rFonts w:ascii="Times New Roman" w:hAnsi="Times New Roman" w:cs="Times New Roman"/>
          <w:sz w:val="24"/>
          <w:szCs w:val="24"/>
        </w:rPr>
        <w:t xml:space="preserve">Ovim se </w:t>
      </w:r>
      <w:r w:rsidR="00F22C23" w:rsidRPr="00474973">
        <w:rPr>
          <w:rFonts w:ascii="Times New Roman" w:hAnsi="Times New Roman" w:cs="Times New Roman"/>
          <w:sz w:val="24"/>
          <w:szCs w:val="24"/>
        </w:rPr>
        <w:t>P</w:t>
      </w:r>
      <w:r w:rsidR="006809D8" w:rsidRPr="00474973">
        <w:rPr>
          <w:rFonts w:ascii="Times New Roman" w:hAnsi="Times New Roman" w:cs="Times New Roman"/>
          <w:sz w:val="24"/>
          <w:szCs w:val="24"/>
        </w:rPr>
        <w:t>ravilnikom</w:t>
      </w:r>
      <w:r w:rsidR="003641CF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6809D8" w:rsidRPr="00474973">
        <w:rPr>
          <w:rFonts w:ascii="Times New Roman" w:hAnsi="Times New Roman" w:cs="Times New Roman"/>
          <w:sz w:val="24"/>
          <w:szCs w:val="24"/>
        </w:rPr>
        <w:t xml:space="preserve">propisuju </w:t>
      </w:r>
      <w:r w:rsidR="00FE1F64" w:rsidRPr="00474973">
        <w:rPr>
          <w:rFonts w:ascii="Times New Roman" w:hAnsi="Times New Roman" w:cs="Times New Roman"/>
          <w:sz w:val="24"/>
          <w:szCs w:val="24"/>
        </w:rPr>
        <w:t xml:space="preserve">uvjeti </w:t>
      </w:r>
      <w:r w:rsidR="009825FD" w:rsidRPr="00474973">
        <w:rPr>
          <w:rFonts w:ascii="Times New Roman" w:hAnsi="Times New Roman" w:cs="Times New Roman"/>
          <w:sz w:val="24"/>
          <w:szCs w:val="24"/>
        </w:rPr>
        <w:t>koji se odnose na uporabu pomoćnih tvari u procesu proizvodnje, uključujući ekstrakcijska otapala, koj</w:t>
      </w:r>
      <w:r w:rsidR="00B20E3C" w:rsidRPr="00474973">
        <w:rPr>
          <w:rFonts w:ascii="Times New Roman" w:hAnsi="Times New Roman" w:cs="Times New Roman"/>
          <w:sz w:val="24"/>
          <w:szCs w:val="24"/>
        </w:rPr>
        <w:t>e</w:t>
      </w:r>
      <w:r w:rsidR="009825FD" w:rsidRPr="00474973">
        <w:rPr>
          <w:rFonts w:ascii="Times New Roman" w:hAnsi="Times New Roman" w:cs="Times New Roman"/>
          <w:sz w:val="24"/>
          <w:szCs w:val="24"/>
        </w:rPr>
        <w:t xml:space="preserve"> se </w:t>
      </w:r>
      <w:r w:rsidR="00643D45" w:rsidRPr="00474973">
        <w:rPr>
          <w:rFonts w:ascii="Times New Roman" w:hAnsi="Times New Roman" w:cs="Times New Roman"/>
          <w:sz w:val="24"/>
          <w:szCs w:val="24"/>
        </w:rPr>
        <w:t>koriste ili su namijenjeni za uporabu u proizvodnji hrane ili sastojaka</w:t>
      </w:r>
      <w:r w:rsidR="002F6C4E" w:rsidRPr="00474973">
        <w:rPr>
          <w:rFonts w:ascii="Times New Roman" w:hAnsi="Times New Roman" w:cs="Times New Roman"/>
          <w:sz w:val="24"/>
          <w:szCs w:val="24"/>
        </w:rPr>
        <w:t xml:space="preserve"> hrane</w:t>
      </w:r>
      <w:r w:rsidR="009825FD" w:rsidRPr="00474973">
        <w:rPr>
          <w:rFonts w:ascii="Times New Roman" w:hAnsi="Times New Roman" w:cs="Times New Roman"/>
          <w:sz w:val="24"/>
          <w:szCs w:val="24"/>
        </w:rPr>
        <w:t>.</w:t>
      </w:r>
    </w:p>
    <w:p w14:paraId="0FC9353B" w14:textId="2E0AD0D8" w:rsidR="00F67D8B" w:rsidRPr="00474973" w:rsidRDefault="00F67D8B" w:rsidP="00F67D8B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(</w:t>
      </w:r>
      <w:r w:rsidR="008279C6" w:rsidRPr="00474973">
        <w:rPr>
          <w:rFonts w:ascii="Times New Roman" w:hAnsi="Times New Roman" w:cs="Times New Roman"/>
          <w:sz w:val="24"/>
          <w:szCs w:val="24"/>
        </w:rPr>
        <w:t>2</w:t>
      </w:r>
      <w:r w:rsidRPr="00474973">
        <w:rPr>
          <w:rFonts w:ascii="Times New Roman" w:hAnsi="Times New Roman" w:cs="Times New Roman"/>
          <w:sz w:val="24"/>
          <w:szCs w:val="24"/>
        </w:rPr>
        <w:t>) Odredbe ovoga Pravilnika primjenjuju se i na pomoćne tvari u procesu proizvodnje, uključujući ekstrakcijska otapala, koja se koriste ili su namijenjen</w:t>
      </w:r>
      <w:r w:rsidR="00B915B2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 za uporabu u proizvodnji hrane ili sastojaka hrane koji se uvoze u Europsku uniju.</w:t>
      </w:r>
    </w:p>
    <w:p w14:paraId="350BC325" w14:textId="5E3010ED" w:rsidR="00F67D8B" w:rsidRPr="00474973" w:rsidRDefault="00F67D8B" w:rsidP="00F67D8B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(</w:t>
      </w:r>
      <w:r w:rsidR="008279C6" w:rsidRPr="00474973">
        <w:rPr>
          <w:rFonts w:ascii="Times New Roman" w:hAnsi="Times New Roman" w:cs="Times New Roman"/>
          <w:sz w:val="24"/>
          <w:szCs w:val="24"/>
        </w:rPr>
        <w:t>3</w:t>
      </w:r>
      <w:r w:rsidRPr="00474973">
        <w:rPr>
          <w:rFonts w:ascii="Times New Roman" w:hAnsi="Times New Roman" w:cs="Times New Roman"/>
          <w:sz w:val="24"/>
          <w:szCs w:val="24"/>
        </w:rPr>
        <w:t>) Odredbe ovog</w:t>
      </w:r>
      <w:r w:rsidR="002760AC" w:rsidRPr="00474973">
        <w:rPr>
          <w:rFonts w:ascii="Times New Roman" w:hAnsi="Times New Roman" w:cs="Times New Roman"/>
          <w:sz w:val="24"/>
          <w:szCs w:val="24"/>
        </w:rPr>
        <w:t>a</w:t>
      </w:r>
      <w:r w:rsidRPr="00474973">
        <w:rPr>
          <w:rFonts w:ascii="Times New Roman" w:hAnsi="Times New Roman" w:cs="Times New Roman"/>
          <w:sz w:val="24"/>
          <w:szCs w:val="24"/>
        </w:rPr>
        <w:t xml:space="preserve"> Pravilnika ne primjenjuju se na pomoćne tvari u procesu proizvodnje, uključujući ekstrakcijska otapala i hranu koja sadrži </w:t>
      </w:r>
      <w:r w:rsidR="00587622" w:rsidRPr="00474973">
        <w:rPr>
          <w:rFonts w:ascii="Times New Roman" w:hAnsi="Times New Roman" w:cs="Times New Roman"/>
          <w:sz w:val="24"/>
          <w:szCs w:val="24"/>
        </w:rPr>
        <w:t>pomoćne tvari i</w:t>
      </w:r>
      <w:r w:rsidRPr="00474973">
        <w:rPr>
          <w:rFonts w:ascii="Times New Roman" w:hAnsi="Times New Roman" w:cs="Times New Roman"/>
          <w:sz w:val="24"/>
          <w:szCs w:val="24"/>
        </w:rPr>
        <w:t xml:space="preserve"> ekstrakcijska otapala </w:t>
      </w:r>
      <w:r w:rsidR="00F80DA2">
        <w:rPr>
          <w:rFonts w:ascii="Times New Roman" w:hAnsi="Times New Roman" w:cs="Times New Roman"/>
          <w:sz w:val="24"/>
          <w:szCs w:val="24"/>
        </w:rPr>
        <w:t>koja se</w:t>
      </w:r>
      <w:r w:rsidRPr="00474973">
        <w:rPr>
          <w:rFonts w:ascii="Times New Roman" w:hAnsi="Times New Roman" w:cs="Times New Roman"/>
          <w:sz w:val="24"/>
          <w:szCs w:val="24"/>
        </w:rPr>
        <w:t xml:space="preserve"> izvoz</w:t>
      </w:r>
      <w:r w:rsidR="00F80DA2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 iz Europske unije.</w:t>
      </w:r>
    </w:p>
    <w:p w14:paraId="21FE0D39" w14:textId="77777777" w:rsidR="009825FD" w:rsidRPr="00474973" w:rsidRDefault="009825FD" w:rsidP="00982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63E4742" w14:textId="77777777" w:rsidR="009A639C" w:rsidRDefault="009825FD" w:rsidP="009825FD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Ovim se Pravilnikom u </w:t>
      </w:r>
      <w:r w:rsidR="00957DE4" w:rsidRPr="00474973">
        <w:rPr>
          <w:rFonts w:ascii="Times New Roman" w:hAnsi="Times New Roman" w:cs="Times New Roman"/>
          <w:sz w:val="24"/>
          <w:szCs w:val="24"/>
        </w:rPr>
        <w:t>zakonodavstvo</w:t>
      </w:r>
      <w:r w:rsidRPr="00474973">
        <w:rPr>
          <w:rFonts w:ascii="Times New Roman" w:hAnsi="Times New Roman" w:cs="Times New Roman"/>
          <w:sz w:val="24"/>
          <w:szCs w:val="24"/>
        </w:rPr>
        <w:t xml:space="preserve"> Republike Hrvatske prenosi</w:t>
      </w:r>
      <w:r w:rsidR="009A639C">
        <w:rPr>
          <w:rFonts w:ascii="Times New Roman" w:hAnsi="Times New Roman" w:cs="Times New Roman"/>
          <w:sz w:val="24"/>
          <w:szCs w:val="24"/>
        </w:rPr>
        <w:t>:</w:t>
      </w:r>
    </w:p>
    <w:p w14:paraId="47514713" w14:textId="345DA315" w:rsidR="009A639C" w:rsidRDefault="009A639C" w:rsidP="0098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5FD" w:rsidRPr="00474973">
        <w:rPr>
          <w:rFonts w:ascii="Times New Roman" w:hAnsi="Times New Roman" w:cs="Times New Roman"/>
          <w:sz w:val="24"/>
          <w:szCs w:val="24"/>
        </w:rPr>
        <w:t xml:space="preserve"> Direktiva </w:t>
      </w:r>
      <w:r w:rsidR="00BA67BC" w:rsidRPr="00474973">
        <w:rPr>
          <w:rFonts w:ascii="Times New Roman" w:hAnsi="Times New Roman" w:cs="Times New Roman"/>
          <w:sz w:val="24"/>
          <w:szCs w:val="24"/>
        </w:rPr>
        <w:t>2009/32/</w:t>
      </w:r>
      <w:r w:rsidR="00643D45" w:rsidRPr="00474973">
        <w:rPr>
          <w:rFonts w:ascii="Times New Roman" w:hAnsi="Times New Roman" w:cs="Times New Roman"/>
          <w:sz w:val="24"/>
          <w:szCs w:val="24"/>
        </w:rPr>
        <w:t>EZ Europskog parlamenta i Vijeća od 23. travnja 2009. o usklađivanju zakon</w:t>
      </w:r>
      <w:r w:rsidR="002F6C4E" w:rsidRPr="00474973">
        <w:rPr>
          <w:rFonts w:ascii="Times New Roman" w:hAnsi="Times New Roman" w:cs="Times New Roman"/>
          <w:sz w:val="24"/>
          <w:szCs w:val="24"/>
        </w:rPr>
        <w:t>odavstva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država članica </w:t>
      </w:r>
      <w:r w:rsidR="002F6C4E" w:rsidRPr="00474973">
        <w:rPr>
          <w:rFonts w:ascii="Times New Roman" w:hAnsi="Times New Roman" w:cs="Times New Roman"/>
          <w:sz w:val="24"/>
          <w:szCs w:val="24"/>
        </w:rPr>
        <w:t xml:space="preserve">o ekstrakcijskim </w:t>
      </w:r>
      <w:r w:rsidR="00957DE4" w:rsidRPr="00474973">
        <w:rPr>
          <w:rFonts w:ascii="Times New Roman" w:hAnsi="Times New Roman" w:cs="Times New Roman"/>
          <w:sz w:val="24"/>
          <w:szCs w:val="24"/>
        </w:rPr>
        <w:t xml:space="preserve">otapalima </w:t>
      </w:r>
      <w:r w:rsidR="00643D45" w:rsidRPr="00474973">
        <w:rPr>
          <w:rFonts w:ascii="Times New Roman" w:hAnsi="Times New Roman" w:cs="Times New Roman"/>
          <w:sz w:val="24"/>
          <w:szCs w:val="24"/>
        </w:rPr>
        <w:t>koj</w:t>
      </w:r>
      <w:r w:rsidR="00957DE4" w:rsidRPr="00474973">
        <w:rPr>
          <w:rFonts w:ascii="Times New Roman" w:hAnsi="Times New Roman" w:cs="Times New Roman"/>
          <w:sz w:val="24"/>
          <w:szCs w:val="24"/>
        </w:rPr>
        <w:t>a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se korist</w:t>
      </w:r>
      <w:r w:rsidR="00957DE4" w:rsidRPr="00474973">
        <w:rPr>
          <w:rFonts w:ascii="Times New Roman" w:hAnsi="Times New Roman" w:cs="Times New Roman"/>
          <w:sz w:val="24"/>
          <w:szCs w:val="24"/>
        </w:rPr>
        <w:t>e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u proiz</w:t>
      </w:r>
      <w:r w:rsidR="00E50E38" w:rsidRPr="00474973">
        <w:rPr>
          <w:rFonts w:ascii="Times New Roman" w:hAnsi="Times New Roman" w:cs="Times New Roman"/>
          <w:sz w:val="24"/>
          <w:szCs w:val="24"/>
        </w:rPr>
        <w:t>vodnji hrane i sastojaka hrane</w:t>
      </w:r>
      <w:r w:rsidR="00B915B2">
        <w:rPr>
          <w:rFonts w:ascii="Times New Roman" w:hAnsi="Times New Roman" w:cs="Times New Roman"/>
          <w:sz w:val="24"/>
          <w:szCs w:val="24"/>
        </w:rPr>
        <w:t xml:space="preserve"> (SL L 141, 6.6.2009.)</w:t>
      </w:r>
    </w:p>
    <w:p w14:paraId="3125E237" w14:textId="33A7E743" w:rsidR="009A639C" w:rsidRDefault="009A639C" w:rsidP="0098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E38" w:rsidRPr="00474973">
        <w:rPr>
          <w:rFonts w:ascii="Times New Roman" w:hAnsi="Times New Roman" w:cs="Times New Roman"/>
          <w:sz w:val="24"/>
          <w:szCs w:val="24"/>
        </w:rPr>
        <w:t>Direktiv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E38" w:rsidRPr="00474973">
        <w:rPr>
          <w:rFonts w:ascii="Times New Roman" w:hAnsi="Times New Roman" w:cs="Times New Roman"/>
          <w:sz w:val="24"/>
          <w:szCs w:val="24"/>
        </w:rPr>
        <w:t xml:space="preserve"> Komisije 2010/59/</w:t>
      </w:r>
      <w:r w:rsidR="00643D45" w:rsidRPr="00474973">
        <w:rPr>
          <w:rFonts w:ascii="Times New Roman" w:hAnsi="Times New Roman" w:cs="Times New Roman"/>
          <w:sz w:val="24"/>
          <w:szCs w:val="24"/>
        </w:rPr>
        <w:t>EU od 26. kolovoza 2010.</w:t>
      </w:r>
      <w:r w:rsidR="00957DE4" w:rsidRPr="00474973">
        <w:rPr>
          <w:rFonts w:ascii="Times New Roman" w:hAnsi="Times New Roman" w:cs="Times New Roman"/>
          <w:sz w:val="24"/>
          <w:szCs w:val="24"/>
        </w:rPr>
        <w:t xml:space="preserve"> o izmjeni Direktive 2009/32/EZ Europskog parlamenta i Vijeća od 23. travnja 2009. o usklađivanju zakonodavstva država članica o ekstrakcijskim otapalima koja se koriste u proizvodnji hrane i sastojaka hrane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B915B2">
        <w:rPr>
          <w:rFonts w:ascii="Times New Roman" w:hAnsi="Times New Roman" w:cs="Times New Roman"/>
          <w:sz w:val="24"/>
          <w:szCs w:val="24"/>
        </w:rPr>
        <w:t>(SL L 225, 27.8.2010.)</w:t>
      </w:r>
    </w:p>
    <w:p w14:paraId="2A4E136F" w14:textId="400EE3DD" w:rsidR="00643D45" w:rsidRPr="00474973" w:rsidRDefault="009A639C" w:rsidP="0098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Direktiva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2016/1855/EU оd 19. listopada 2016. </w:t>
      </w:r>
      <w:r w:rsidR="00957DE4" w:rsidRPr="00474973">
        <w:rPr>
          <w:rFonts w:ascii="Times New Roman" w:hAnsi="Times New Roman" w:cs="Times New Roman"/>
          <w:sz w:val="24"/>
          <w:szCs w:val="24"/>
        </w:rPr>
        <w:t>o izmjeni</w:t>
      </w:r>
      <w:r w:rsidR="00E50E38" w:rsidRPr="00474973">
        <w:rPr>
          <w:rFonts w:ascii="Times New Roman" w:hAnsi="Times New Roman" w:cs="Times New Roman"/>
          <w:sz w:val="24"/>
          <w:szCs w:val="24"/>
        </w:rPr>
        <w:t xml:space="preserve"> Direktiv</w:t>
      </w:r>
      <w:r w:rsidR="00957DE4" w:rsidRPr="00474973">
        <w:rPr>
          <w:rFonts w:ascii="Times New Roman" w:hAnsi="Times New Roman" w:cs="Times New Roman"/>
          <w:sz w:val="24"/>
          <w:szCs w:val="24"/>
        </w:rPr>
        <w:t>e</w:t>
      </w:r>
      <w:r w:rsidR="00E50E38" w:rsidRPr="00474973">
        <w:rPr>
          <w:rFonts w:ascii="Times New Roman" w:hAnsi="Times New Roman" w:cs="Times New Roman"/>
          <w:sz w:val="24"/>
          <w:szCs w:val="24"/>
        </w:rPr>
        <w:t xml:space="preserve"> 2009/32/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EZ Europskog parlamenta i Vijeća o </w:t>
      </w:r>
      <w:r w:rsidR="00E50E38" w:rsidRPr="00474973">
        <w:rPr>
          <w:rFonts w:ascii="Times New Roman" w:hAnsi="Times New Roman" w:cs="Times New Roman"/>
          <w:sz w:val="24"/>
          <w:szCs w:val="24"/>
        </w:rPr>
        <w:t>usklađivanju zakonodavstva država članica o ekstrakcijskim otapalima koja se koriste u proizvodnji hrane i sastojaka hrane</w:t>
      </w:r>
      <w:r w:rsidR="0096412D">
        <w:rPr>
          <w:rFonts w:ascii="Times New Roman" w:hAnsi="Times New Roman" w:cs="Times New Roman"/>
          <w:sz w:val="24"/>
          <w:szCs w:val="24"/>
        </w:rPr>
        <w:t xml:space="preserve"> (SL L 284, 20.10.2016.)</w:t>
      </w:r>
      <w:r w:rsidR="009825FD" w:rsidRPr="00474973">
        <w:rPr>
          <w:rFonts w:ascii="Times New Roman" w:hAnsi="Times New Roman" w:cs="Times New Roman"/>
          <w:sz w:val="24"/>
          <w:szCs w:val="24"/>
        </w:rPr>
        <w:t>.</w:t>
      </w:r>
    </w:p>
    <w:p w14:paraId="35D846AB" w14:textId="77777777" w:rsidR="00B915B2" w:rsidRDefault="00B915B2" w:rsidP="00B20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4CBC1" w14:textId="77777777" w:rsidR="00B915B2" w:rsidRDefault="00B915B2" w:rsidP="00B20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C448E" w14:textId="451BDDB2" w:rsidR="00B20E3C" w:rsidRPr="00474973" w:rsidRDefault="00B20E3C" w:rsidP="00B2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5DEEE3F6" w14:textId="4E153AAF" w:rsidR="00B20E3C" w:rsidRPr="00474973" w:rsidRDefault="00957DE4" w:rsidP="00B20E3C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14:paraId="30AC2F2E" w14:textId="0211C089" w:rsidR="00B20E3C" w:rsidRPr="00474973" w:rsidRDefault="00B20E3C" w:rsidP="003525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pomoćna tvar u procesu proizvodnje je tvar definirana u članku 3.</w:t>
      </w:r>
      <w:r w:rsidR="00957DE4" w:rsidRPr="00474973">
        <w:rPr>
          <w:rFonts w:ascii="Times New Roman" w:hAnsi="Times New Roman" w:cs="Times New Roman"/>
          <w:sz w:val="24"/>
          <w:szCs w:val="24"/>
        </w:rPr>
        <w:t xml:space="preserve"> stavku</w:t>
      </w:r>
      <w:r w:rsidRPr="00474973">
        <w:rPr>
          <w:rFonts w:ascii="Times New Roman" w:hAnsi="Times New Roman" w:cs="Times New Roman"/>
          <w:sz w:val="24"/>
          <w:szCs w:val="24"/>
        </w:rPr>
        <w:t xml:space="preserve"> 2. </w:t>
      </w:r>
      <w:r w:rsidR="00957DE4" w:rsidRPr="00474973">
        <w:rPr>
          <w:rFonts w:ascii="Times New Roman" w:hAnsi="Times New Roman" w:cs="Times New Roman"/>
          <w:sz w:val="24"/>
          <w:szCs w:val="24"/>
        </w:rPr>
        <w:t xml:space="preserve">točki </w:t>
      </w:r>
      <w:r w:rsidRPr="00474973">
        <w:rPr>
          <w:rFonts w:ascii="Times New Roman" w:hAnsi="Times New Roman" w:cs="Times New Roman"/>
          <w:sz w:val="24"/>
          <w:szCs w:val="24"/>
        </w:rPr>
        <w:t xml:space="preserve">(b) Uredbe (EZ) br. 1333/2008 </w:t>
      </w:r>
      <w:r w:rsidR="004C76AC" w:rsidRPr="00474973">
        <w:rPr>
          <w:rFonts w:ascii="Times New Roman" w:hAnsi="Times New Roman" w:cs="Times New Roman"/>
          <w:sz w:val="24"/>
          <w:szCs w:val="24"/>
        </w:rPr>
        <w:t>Europskog parlamenta i</w:t>
      </w:r>
      <w:r w:rsidR="00DA7AE4" w:rsidRPr="00474973">
        <w:rPr>
          <w:rFonts w:ascii="Times New Roman" w:hAnsi="Times New Roman" w:cs="Times New Roman"/>
          <w:sz w:val="24"/>
          <w:szCs w:val="24"/>
        </w:rPr>
        <w:t xml:space="preserve"> Vijeća od 16. prosinca 2008. o </w:t>
      </w:r>
      <w:r w:rsidR="004C76AC" w:rsidRPr="00474973">
        <w:rPr>
          <w:rFonts w:ascii="Times New Roman" w:hAnsi="Times New Roman" w:cs="Times New Roman"/>
          <w:sz w:val="24"/>
          <w:szCs w:val="24"/>
        </w:rPr>
        <w:t>prehrambenim aditivima</w:t>
      </w:r>
    </w:p>
    <w:p w14:paraId="11FBC06D" w14:textId="704C14C9" w:rsidR="00474973" w:rsidRPr="00474973" w:rsidRDefault="00474973" w:rsidP="0047497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C444237" w14:textId="1E6146EE" w:rsidR="00B915B2" w:rsidRDefault="00B915B2" w:rsidP="00B915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otapalo jest svaka tvar za otapanje hrane ili bilo koje njezine komponente, uključujući i sve kontaminante prisutne u ili na toj hrani</w:t>
      </w:r>
    </w:p>
    <w:p w14:paraId="6655452F" w14:textId="77777777" w:rsidR="00B915B2" w:rsidRPr="00474973" w:rsidRDefault="00B915B2" w:rsidP="00B915B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E764BFA" w14:textId="14EAC904" w:rsidR="00B915B2" w:rsidRPr="00474973" w:rsidRDefault="00B915B2" w:rsidP="00B915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ekstrakcijsko otapalo jest otapalo koje se koristi u postupku ekstrakcije tijekom prerade sirovina, hrane, ili komponenti ili sastojaka tih proizvoda i koje se uklanja, ali koje može imati za posljedicu nenamjernu, ali tehnološki neizbježnu prisutnost ostataka ili derivata otapala u hrani ili sastojku hrane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29D46" w14:textId="77777777" w:rsidR="009825FD" w:rsidRPr="00474973" w:rsidRDefault="00643D45" w:rsidP="00B2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76AC" w:rsidRPr="00474973">
        <w:rPr>
          <w:rFonts w:ascii="Times New Roman" w:hAnsi="Times New Roman" w:cs="Times New Roman"/>
          <w:b/>
          <w:sz w:val="24"/>
          <w:szCs w:val="24"/>
        </w:rPr>
        <w:t>4</w:t>
      </w:r>
      <w:r w:rsidR="009825FD"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52C84AC3" w14:textId="5C0F437C" w:rsidR="003525B9" w:rsidRPr="00474973" w:rsidRDefault="00B94F12" w:rsidP="00B94F12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(1) </w:t>
      </w:r>
      <w:r w:rsidR="00194A63" w:rsidRPr="00474973">
        <w:rPr>
          <w:rFonts w:ascii="Times New Roman" w:hAnsi="Times New Roman" w:cs="Times New Roman"/>
          <w:sz w:val="24"/>
          <w:szCs w:val="24"/>
        </w:rPr>
        <w:t>Tvari koje se koriste kao p</w:t>
      </w:r>
      <w:r w:rsidR="004C76AC" w:rsidRPr="00474973">
        <w:rPr>
          <w:rFonts w:ascii="Times New Roman" w:hAnsi="Times New Roman" w:cs="Times New Roman"/>
          <w:sz w:val="24"/>
          <w:szCs w:val="24"/>
        </w:rPr>
        <w:t>omoćne tvari u procesu proizvodnje</w:t>
      </w:r>
      <w:r w:rsidR="002D1CCC" w:rsidRPr="00474973">
        <w:rPr>
          <w:rFonts w:ascii="Times New Roman" w:hAnsi="Times New Roman" w:cs="Times New Roman"/>
          <w:sz w:val="24"/>
          <w:szCs w:val="24"/>
        </w:rPr>
        <w:t xml:space="preserve"> iz čl</w:t>
      </w:r>
      <w:r w:rsidR="00F22C23" w:rsidRPr="00474973">
        <w:rPr>
          <w:rFonts w:ascii="Times New Roman" w:hAnsi="Times New Roman" w:cs="Times New Roman"/>
          <w:sz w:val="24"/>
          <w:szCs w:val="24"/>
        </w:rPr>
        <w:t>anka</w:t>
      </w:r>
      <w:r w:rsidR="002D1CCC" w:rsidRPr="00474973">
        <w:rPr>
          <w:rFonts w:ascii="Times New Roman" w:hAnsi="Times New Roman" w:cs="Times New Roman"/>
          <w:sz w:val="24"/>
          <w:szCs w:val="24"/>
        </w:rPr>
        <w:t xml:space="preserve"> 3. </w:t>
      </w:r>
      <w:r w:rsidR="00F80DA2">
        <w:rPr>
          <w:rFonts w:ascii="Times New Roman" w:hAnsi="Times New Roman" w:cs="Times New Roman"/>
          <w:sz w:val="24"/>
          <w:szCs w:val="24"/>
        </w:rPr>
        <w:t xml:space="preserve">podstavka 1. </w:t>
      </w:r>
      <w:r w:rsidR="002D1CCC" w:rsidRPr="00474973">
        <w:rPr>
          <w:rFonts w:ascii="Times New Roman" w:hAnsi="Times New Roman" w:cs="Times New Roman"/>
          <w:sz w:val="24"/>
          <w:szCs w:val="24"/>
        </w:rPr>
        <w:t xml:space="preserve">ovoga Pravilnika, </w:t>
      </w:r>
      <w:r w:rsidR="00DA7AE4" w:rsidRPr="00474973">
        <w:rPr>
          <w:rFonts w:ascii="Times New Roman" w:hAnsi="Times New Roman" w:cs="Times New Roman"/>
          <w:sz w:val="24"/>
          <w:szCs w:val="24"/>
        </w:rPr>
        <w:t xml:space="preserve">mogu se koristiti </w:t>
      </w:r>
      <w:r w:rsidR="00194A63" w:rsidRPr="00474973">
        <w:rPr>
          <w:rFonts w:ascii="Times New Roman" w:hAnsi="Times New Roman" w:cs="Times New Roman"/>
          <w:sz w:val="24"/>
          <w:szCs w:val="24"/>
        </w:rPr>
        <w:t xml:space="preserve">ukoliko imaju određenu tehnološku ulogu prilikom </w:t>
      </w:r>
      <w:r w:rsidR="00DA7AE4" w:rsidRPr="00474973">
        <w:rPr>
          <w:rFonts w:ascii="Times New Roman" w:hAnsi="Times New Roman" w:cs="Times New Roman"/>
          <w:sz w:val="24"/>
          <w:szCs w:val="24"/>
        </w:rPr>
        <w:t>prerad</w:t>
      </w:r>
      <w:r w:rsidR="00194A63" w:rsidRPr="00474973">
        <w:rPr>
          <w:rFonts w:ascii="Times New Roman" w:hAnsi="Times New Roman" w:cs="Times New Roman"/>
          <w:sz w:val="24"/>
          <w:szCs w:val="24"/>
        </w:rPr>
        <w:t>e</w:t>
      </w:r>
      <w:r w:rsidR="00DA7AE4" w:rsidRPr="00474973">
        <w:rPr>
          <w:rFonts w:ascii="Times New Roman" w:hAnsi="Times New Roman" w:cs="Times New Roman"/>
          <w:sz w:val="24"/>
          <w:szCs w:val="24"/>
        </w:rPr>
        <w:t xml:space="preserve"> ili obrad</w:t>
      </w:r>
      <w:r w:rsidR="00194A63" w:rsidRPr="00474973">
        <w:rPr>
          <w:rFonts w:ascii="Times New Roman" w:hAnsi="Times New Roman" w:cs="Times New Roman"/>
          <w:sz w:val="24"/>
          <w:szCs w:val="24"/>
        </w:rPr>
        <w:t>e</w:t>
      </w:r>
      <w:r w:rsidR="00DA7AE4" w:rsidRPr="00474973">
        <w:rPr>
          <w:rFonts w:ascii="Times New Roman" w:hAnsi="Times New Roman" w:cs="Times New Roman"/>
          <w:sz w:val="24"/>
          <w:szCs w:val="24"/>
        </w:rPr>
        <w:t xml:space="preserve"> sirovin</w:t>
      </w:r>
      <w:r w:rsidR="00194A63" w:rsidRPr="00474973">
        <w:rPr>
          <w:rFonts w:ascii="Times New Roman" w:hAnsi="Times New Roman" w:cs="Times New Roman"/>
          <w:sz w:val="24"/>
          <w:szCs w:val="24"/>
        </w:rPr>
        <w:t>a</w:t>
      </w:r>
      <w:r w:rsidR="003525B9" w:rsidRPr="00474973">
        <w:rPr>
          <w:rFonts w:ascii="Times New Roman" w:hAnsi="Times New Roman" w:cs="Times New Roman"/>
          <w:sz w:val="24"/>
          <w:szCs w:val="24"/>
        </w:rPr>
        <w:t xml:space="preserve">, hrane ili njihovih sastojaka. Nakon prerade </w:t>
      </w:r>
      <w:r w:rsidR="00C6754C" w:rsidRPr="00474973">
        <w:rPr>
          <w:rFonts w:ascii="Times New Roman" w:hAnsi="Times New Roman" w:cs="Times New Roman"/>
          <w:sz w:val="24"/>
          <w:szCs w:val="24"/>
        </w:rPr>
        <w:t xml:space="preserve">potrebno je osigurati uklanjanje pomoćnih tvari u procesu proizvodnje </w:t>
      </w:r>
      <w:r w:rsidR="003525B9" w:rsidRPr="00474973">
        <w:rPr>
          <w:rFonts w:ascii="Times New Roman" w:hAnsi="Times New Roman" w:cs="Times New Roman"/>
          <w:sz w:val="24"/>
          <w:szCs w:val="24"/>
        </w:rPr>
        <w:t>u konačnom proizvodu</w:t>
      </w:r>
      <w:r w:rsidR="00C6754C" w:rsidRPr="00474973">
        <w:rPr>
          <w:rFonts w:ascii="Times New Roman" w:hAnsi="Times New Roman" w:cs="Times New Roman"/>
          <w:sz w:val="24"/>
          <w:szCs w:val="24"/>
        </w:rPr>
        <w:t xml:space="preserve"> u cijelosti, odnosno</w:t>
      </w:r>
      <w:r w:rsidR="003525B9" w:rsidRPr="00474973">
        <w:rPr>
          <w:rFonts w:ascii="Times New Roman" w:hAnsi="Times New Roman" w:cs="Times New Roman"/>
          <w:sz w:val="24"/>
          <w:szCs w:val="24"/>
        </w:rPr>
        <w:t xml:space="preserve"> mogu zaostati neizbježni ostaci ili derivati koji u konačnom proizvodu nemaju tehnološku ulogu i ne predstavljaju opasnost za zdravlje ljudi.</w:t>
      </w:r>
    </w:p>
    <w:p w14:paraId="68E90DDA" w14:textId="0E2E6CE8" w:rsidR="003525B9" w:rsidRPr="00474973" w:rsidRDefault="00B94F12" w:rsidP="00B94F12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(2) </w:t>
      </w:r>
      <w:r w:rsidR="00007373" w:rsidRPr="00474973">
        <w:rPr>
          <w:rFonts w:ascii="Times New Roman" w:hAnsi="Times New Roman" w:cs="Times New Roman"/>
          <w:sz w:val="24"/>
          <w:szCs w:val="24"/>
        </w:rPr>
        <w:t>Subjekti u poslo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vanju s hranom moraju osigurati </w:t>
      </w:r>
      <w:r w:rsidR="00007373" w:rsidRPr="00474973">
        <w:rPr>
          <w:rFonts w:ascii="Times New Roman" w:hAnsi="Times New Roman" w:cs="Times New Roman"/>
          <w:sz w:val="24"/>
          <w:szCs w:val="24"/>
        </w:rPr>
        <w:t>da uporaba pomoćn</w:t>
      </w:r>
      <w:r w:rsidR="00BE7A90" w:rsidRPr="00474973">
        <w:rPr>
          <w:rFonts w:ascii="Times New Roman" w:hAnsi="Times New Roman" w:cs="Times New Roman"/>
          <w:sz w:val="24"/>
          <w:szCs w:val="24"/>
        </w:rPr>
        <w:t>ih</w:t>
      </w:r>
      <w:r w:rsidR="00007373" w:rsidRPr="00474973">
        <w:rPr>
          <w:rFonts w:ascii="Times New Roman" w:hAnsi="Times New Roman" w:cs="Times New Roman"/>
          <w:sz w:val="24"/>
          <w:szCs w:val="24"/>
        </w:rPr>
        <w:t xml:space="preserve"> tvari 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u procesu proizvodnje sirovina, hrane, ili komponenti ili sastojaka tih proizvoda </w:t>
      </w:r>
      <w:r w:rsidRPr="00474973">
        <w:rPr>
          <w:rFonts w:ascii="Times New Roman" w:hAnsi="Times New Roman" w:cs="Times New Roman"/>
          <w:sz w:val="24"/>
          <w:szCs w:val="24"/>
        </w:rPr>
        <w:t xml:space="preserve">bude 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u skladu sa svim zahtjevima </w:t>
      </w:r>
      <w:r w:rsidR="00474973" w:rsidRPr="00474973">
        <w:rPr>
          <w:rFonts w:ascii="Times New Roman" w:hAnsi="Times New Roman" w:cs="Times New Roman"/>
          <w:sz w:val="24"/>
          <w:szCs w:val="24"/>
        </w:rPr>
        <w:t>glede</w:t>
      </w:r>
      <w:r w:rsidR="009A639C">
        <w:rPr>
          <w:rFonts w:ascii="Times New Roman" w:hAnsi="Times New Roman" w:cs="Times New Roman"/>
          <w:sz w:val="24"/>
          <w:szCs w:val="24"/>
        </w:rPr>
        <w:t xml:space="preserve"> sigurnosti i higijene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 hrane</w:t>
      </w:r>
      <w:r w:rsidR="00B915B2">
        <w:rPr>
          <w:rFonts w:ascii="Times New Roman" w:hAnsi="Times New Roman" w:cs="Times New Roman"/>
          <w:sz w:val="24"/>
          <w:szCs w:val="24"/>
        </w:rPr>
        <w:t>,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 sukladno </w:t>
      </w:r>
      <w:r w:rsidR="009A639C">
        <w:rPr>
          <w:rFonts w:ascii="Times New Roman" w:hAnsi="Times New Roman" w:cs="Times New Roman"/>
          <w:sz w:val="24"/>
          <w:szCs w:val="24"/>
        </w:rPr>
        <w:t>Uredbi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(EZ) br. </w:t>
      </w:r>
      <w:r w:rsidR="00BE7A90" w:rsidRPr="00474973">
        <w:rPr>
          <w:rFonts w:ascii="Times New Roman" w:hAnsi="Times New Roman" w:cs="Times New Roman"/>
          <w:sz w:val="24"/>
          <w:szCs w:val="24"/>
        </w:rPr>
        <w:t>178/2002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 Europskog parlamenta i Vijeća od 28. siječnja 2002. o utvrđivanju općih načela i uvjeta zakona o hrani, osnivanj</w:t>
      </w:r>
      <w:r w:rsidR="00F80DA2">
        <w:rPr>
          <w:rFonts w:ascii="Times New Roman" w:hAnsi="Times New Roman" w:cs="Times New Roman"/>
          <w:sz w:val="24"/>
          <w:szCs w:val="24"/>
        </w:rPr>
        <w:t>u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 Europske agencije za sigurnost hrane te utvrđivanju postupaka u područjima sigurnosti hrane</w:t>
      </w:r>
      <w:r w:rsidR="00F80DA2">
        <w:rPr>
          <w:rFonts w:ascii="Times New Roman" w:hAnsi="Times New Roman" w:cs="Times New Roman"/>
          <w:sz w:val="24"/>
          <w:szCs w:val="24"/>
        </w:rPr>
        <w:t xml:space="preserve"> (SL L 31. 1.2.2002.)</w:t>
      </w:r>
      <w:r w:rsidR="009A639C">
        <w:rPr>
          <w:rFonts w:ascii="Times New Roman" w:hAnsi="Times New Roman" w:cs="Times New Roman"/>
          <w:sz w:val="24"/>
          <w:szCs w:val="24"/>
        </w:rPr>
        <w:t xml:space="preserve"> i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 Uredb</w:t>
      </w:r>
      <w:r w:rsidR="009A639C">
        <w:rPr>
          <w:rFonts w:ascii="Times New Roman" w:hAnsi="Times New Roman" w:cs="Times New Roman"/>
          <w:sz w:val="24"/>
          <w:szCs w:val="24"/>
        </w:rPr>
        <w:t>i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(EZ) br. </w:t>
      </w:r>
      <w:r w:rsidR="00BE7A90" w:rsidRPr="00474973">
        <w:rPr>
          <w:rFonts w:ascii="Times New Roman" w:hAnsi="Times New Roman" w:cs="Times New Roman"/>
          <w:sz w:val="24"/>
          <w:szCs w:val="24"/>
        </w:rPr>
        <w:t>852/200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4 Europskog parlamenta i </w:t>
      </w:r>
      <w:r w:rsidR="00D070DE">
        <w:rPr>
          <w:rFonts w:ascii="Times New Roman" w:hAnsi="Times New Roman" w:cs="Times New Roman"/>
          <w:sz w:val="24"/>
          <w:szCs w:val="24"/>
        </w:rPr>
        <w:t>Vijeća od 24. travnja 20</w:t>
      </w:r>
      <w:r w:rsidR="00474973" w:rsidRPr="00474973">
        <w:rPr>
          <w:rFonts w:ascii="Times New Roman" w:hAnsi="Times New Roman" w:cs="Times New Roman"/>
          <w:sz w:val="24"/>
          <w:szCs w:val="24"/>
        </w:rPr>
        <w:t>04.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 o higijeni hrane </w:t>
      </w:r>
      <w:r w:rsidR="00D070DE">
        <w:rPr>
          <w:rFonts w:ascii="Times New Roman" w:hAnsi="Times New Roman" w:cs="Times New Roman"/>
          <w:sz w:val="24"/>
          <w:szCs w:val="24"/>
        </w:rPr>
        <w:t xml:space="preserve">(SL L 139, 30.4.2004.) </w:t>
      </w:r>
      <w:r w:rsidR="00BE7A90" w:rsidRPr="00474973">
        <w:rPr>
          <w:rFonts w:ascii="Times New Roman" w:hAnsi="Times New Roman" w:cs="Times New Roman"/>
          <w:sz w:val="24"/>
          <w:szCs w:val="24"/>
        </w:rPr>
        <w:t xml:space="preserve">te </w:t>
      </w:r>
      <w:r w:rsidR="009A639C">
        <w:rPr>
          <w:rFonts w:ascii="Times New Roman" w:hAnsi="Times New Roman" w:cs="Times New Roman"/>
          <w:sz w:val="24"/>
          <w:szCs w:val="24"/>
        </w:rPr>
        <w:t>ostalim relevantnim propisima o hrani.</w:t>
      </w:r>
    </w:p>
    <w:p w14:paraId="4FC55D6E" w14:textId="49968B44" w:rsidR="004C76AC" w:rsidRPr="00474973" w:rsidRDefault="00474973" w:rsidP="00BE7A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973">
        <w:rPr>
          <w:rFonts w:ascii="Times New Roman" w:hAnsi="Times New Roman" w:cs="Times New Roman"/>
          <w:i/>
          <w:sz w:val="24"/>
          <w:szCs w:val="24"/>
        </w:rPr>
        <w:t xml:space="preserve">II. </w:t>
      </w:r>
      <w:r w:rsidR="00BE7A90" w:rsidRPr="00474973">
        <w:rPr>
          <w:rFonts w:ascii="Times New Roman" w:hAnsi="Times New Roman" w:cs="Times New Roman"/>
          <w:i/>
          <w:sz w:val="24"/>
          <w:szCs w:val="24"/>
        </w:rPr>
        <w:t>Posebne odredbe koje se odnose na ekstrakcijska otapala</w:t>
      </w:r>
    </w:p>
    <w:p w14:paraId="619E1AC1" w14:textId="77777777" w:rsidR="00194A63" w:rsidRPr="00474973" w:rsidRDefault="00BE7A90" w:rsidP="00BE7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9753722" w14:textId="1E93827C" w:rsidR="005E3831" w:rsidRPr="00474973" w:rsidRDefault="00B94F12" w:rsidP="00262CE1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(1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) </w:t>
      </w:r>
      <w:r w:rsidR="005E3831" w:rsidRPr="00474973">
        <w:rPr>
          <w:rFonts w:ascii="Times New Roman" w:hAnsi="Times New Roman" w:cs="Times New Roman"/>
          <w:sz w:val="24"/>
          <w:szCs w:val="24"/>
        </w:rPr>
        <w:t>U</w:t>
      </w:r>
      <w:r w:rsidR="00060A47" w:rsidRPr="00474973">
        <w:rPr>
          <w:rFonts w:ascii="Times New Roman" w:hAnsi="Times New Roman" w:cs="Times New Roman"/>
          <w:sz w:val="24"/>
          <w:szCs w:val="24"/>
        </w:rPr>
        <w:t xml:space="preserve"> proizvodnji hrane ili sastojaka hrane </w:t>
      </w:r>
      <w:r w:rsidR="005E3831" w:rsidRPr="00474973">
        <w:rPr>
          <w:rFonts w:ascii="Times New Roman" w:hAnsi="Times New Roman" w:cs="Times New Roman"/>
          <w:sz w:val="24"/>
          <w:szCs w:val="24"/>
        </w:rPr>
        <w:t xml:space="preserve">kao ekstrakcijska otapala </w:t>
      </w:r>
      <w:r w:rsidR="003B6543" w:rsidRPr="00474973">
        <w:rPr>
          <w:rFonts w:ascii="Times New Roman" w:hAnsi="Times New Roman" w:cs="Times New Roman"/>
          <w:sz w:val="24"/>
          <w:szCs w:val="24"/>
        </w:rPr>
        <w:t xml:space="preserve">mogu se koristiti isključivo </w:t>
      </w:r>
      <w:r w:rsidR="00060A47" w:rsidRPr="00474973">
        <w:rPr>
          <w:rFonts w:ascii="Times New Roman" w:hAnsi="Times New Roman" w:cs="Times New Roman"/>
          <w:sz w:val="24"/>
          <w:szCs w:val="24"/>
        </w:rPr>
        <w:t xml:space="preserve">tvari </w:t>
      </w:r>
      <w:r w:rsidR="00290543" w:rsidRPr="00474973">
        <w:rPr>
          <w:rFonts w:ascii="Times New Roman" w:hAnsi="Times New Roman" w:cs="Times New Roman"/>
          <w:sz w:val="24"/>
          <w:szCs w:val="24"/>
        </w:rPr>
        <w:t xml:space="preserve">navedene </w:t>
      </w:r>
      <w:r w:rsidR="005E3831" w:rsidRPr="00474973">
        <w:rPr>
          <w:rFonts w:ascii="Times New Roman" w:hAnsi="Times New Roman" w:cs="Times New Roman"/>
          <w:sz w:val="24"/>
          <w:szCs w:val="24"/>
        </w:rPr>
        <w:t xml:space="preserve">u Prilogu </w:t>
      </w:r>
      <w:r w:rsidR="00F00BC2" w:rsidRPr="00474973">
        <w:rPr>
          <w:rFonts w:ascii="Times New Roman" w:hAnsi="Times New Roman" w:cs="Times New Roman"/>
          <w:sz w:val="24"/>
          <w:szCs w:val="24"/>
        </w:rPr>
        <w:t>I.</w:t>
      </w:r>
      <w:r w:rsidR="00474973" w:rsidRPr="00474973">
        <w:rPr>
          <w:rFonts w:ascii="Times New Roman" w:hAnsi="Times New Roman" w:cs="Times New Roman"/>
          <w:sz w:val="24"/>
          <w:szCs w:val="24"/>
        </w:rPr>
        <w:t>, a</w:t>
      </w:r>
      <w:r w:rsidR="00F00BC2" w:rsidRPr="00474973">
        <w:rPr>
          <w:rFonts w:ascii="Times New Roman" w:hAnsi="Times New Roman" w:cs="Times New Roman"/>
          <w:sz w:val="24"/>
          <w:szCs w:val="24"/>
        </w:rPr>
        <w:t xml:space="preserve"> koji je sastavni dio </w:t>
      </w:r>
      <w:r w:rsidR="005E3831" w:rsidRPr="00474973">
        <w:rPr>
          <w:rFonts w:ascii="Times New Roman" w:hAnsi="Times New Roman" w:cs="Times New Roman"/>
          <w:sz w:val="24"/>
          <w:szCs w:val="24"/>
        </w:rPr>
        <w:t>ovoga Pravilnika</w:t>
      </w:r>
      <w:r w:rsidR="00E6224C" w:rsidRPr="00474973">
        <w:rPr>
          <w:rFonts w:ascii="Times New Roman" w:hAnsi="Times New Roman" w:cs="Times New Roman"/>
          <w:sz w:val="24"/>
          <w:szCs w:val="24"/>
        </w:rPr>
        <w:t>,</w:t>
      </w:r>
      <w:r w:rsidR="005E3831" w:rsidRPr="00474973">
        <w:rPr>
          <w:rFonts w:ascii="Times New Roman" w:hAnsi="Times New Roman" w:cs="Times New Roman"/>
          <w:sz w:val="24"/>
          <w:szCs w:val="24"/>
        </w:rPr>
        <w:t xml:space="preserve"> sukladno navedenim uvjetima </w:t>
      </w:r>
      <w:r w:rsidR="00474973" w:rsidRPr="00474973">
        <w:rPr>
          <w:rFonts w:ascii="Times New Roman" w:hAnsi="Times New Roman" w:cs="Times New Roman"/>
          <w:sz w:val="24"/>
          <w:szCs w:val="24"/>
        </w:rPr>
        <w:t>uporabe</w:t>
      </w:r>
      <w:r w:rsidR="003B6543" w:rsidRPr="00474973">
        <w:rPr>
          <w:rFonts w:ascii="Times New Roman" w:hAnsi="Times New Roman" w:cs="Times New Roman"/>
          <w:sz w:val="24"/>
          <w:szCs w:val="24"/>
        </w:rPr>
        <w:t xml:space="preserve"> i kad je prim</w:t>
      </w:r>
      <w:r w:rsidR="00474973" w:rsidRPr="00474973">
        <w:rPr>
          <w:rFonts w:ascii="Times New Roman" w:hAnsi="Times New Roman" w:cs="Times New Roman"/>
          <w:sz w:val="24"/>
          <w:szCs w:val="24"/>
        </w:rPr>
        <w:t>je</w:t>
      </w:r>
      <w:r w:rsidR="000245E9">
        <w:rPr>
          <w:rFonts w:ascii="Times New Roman" w:hAnsi="Times New Roman" w:cs="Times New Roman"/>
          <w:sz w:val="24"/>
          <w:szCs w:val="24"/>
        </w:rPr>
        <w:t>njivo</w:t>
      </w:r>
      <w:r w:rsidR="00474973" w:rsidRPr="00474973">
        <w:rPr>
          <w:rFonts w:ascii="Times New Roman" w:hAnsi="Times New Roman" w:cs="Times New Roman"/>
          <w:sz w:val="24"/>
          <w:szCs w:val="24"/>
        </w:rPr>
        <w:t>,</w:t>
      </w:r>
      <w:r w:rsidR="003B6543" w:rsidRPr="00474973">
        <w:rPr>
          <w:rFonts w:ascii="Times New Roman" w:hAnsi="Times New Roman" w:cs="Times New Roman"/>
          <w:sz w:val="24"/>
          <w:szCs w:val="24"/>
        </w:rPr>
        <w:t xml:space="preserve"> u okviru najvećih</w:t>
      </w:r>
      <w:r w:rsidR="005E3831" w:rsidRPr="00474973">
        <w:rPr>
          <w:rFonts w:ascii="Times New Roman" w:hAnsi="Times New Roman" w:cs="Times New Roman"/>
          <w:sz w:val="24"/>
          <w:szCs w:val="24"/>
        </w:rPr>
        <w:t xml:space="preserve"> dopušten</w:t>
      </w:r>
      <w:r w:rsidR="003B6543" w:rsidRPr="00474973">
        <w:rPr>
          <w:rFonts w:ascii="Times New Roman" w:hAnsi="Times New Roman" w:cs="Times New Roman"/>
          <w:sz w:val="24"/>
          <w:szCs w:val="24"/>
        </w:rPr>
        <w:t>ih</w:t>
      </w:r>
      <w:r w:rsidR="005E3831" w:rsidRPr="00474973">
        <w:rPr>
          <w:rFonts w:ascii="Times New Roman" w:hAnsi="Times New Roman" w:cs="Times New Roman"/>
          <w:sz w:val="24"/>
          <w:szCs w:val="24"/>
        </w:rPr>
        <w:t xml:space="preserve"> količin</w:t>
      </w:r>
      <w:r w:rsidR="003B6543" w:rsidRPr="00474973">
        <w:rPr>
          <w:rFonts w:ascii="Times New Roman" w:hAnsi="Times New Roman" w:cs="Times New Roman"/>
          <w:sz w:val="24"/>
          <w:szCs w:val="24"/>
        </w:rPr>
        <w:t>a</w:t>
      </w:r>
      <w:r w:rsidR="00F00BC2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5E3831" w:rsidRPr="00474973">
        <w:rPr>
          <w:rFonts w:ascii="Times New Roman" w:hAnsi="Times New Roman" w:cs="Times New Roman"/>
          <w:sz w:val="24"/>
          <w:szCs w:val="24"/>
        </w:rPr>
        <w:t>ostat</w:t>
      </w:r>
      <w:r w:rsidR="00F00BC2" w:rsidRPr="00474973">
        <w:rPr>
          <w:rFonts w:ascii="Times New Roman" w:hAnsi="Times New Roman" w:cs="Times New Roman"/>
          <w:sz w:val="24"/>
          <w:szCs w:val="24"/>
        </w:rPr>
        <w:t>a</w:t>
      </w:r>
      <w:r w:rsidR="005E3831" w:rsidRPr="00474973">
        <w:rPr>
          <w:rFonts w:ascii="Times New Roman" w:hAnsi="Times New Roman" w:cs="Times New Roman"/>
          <w:sz w:val="24"/>
          <w:szCs w:val="24"/>
        </w:rPr>
        <w:t>ka</w:t>
      </w:r>
      <w:r w:rsidR="00F00BC2" w:rsidRPr="00474973">
        <w:rPr>
          <w:rFonts w:ascii="Times New Roman" w:hAnsi="Times New Roman" w:cs="Times New Roman"/>
          <w:sz w:val="24"/>
          <w:szCs w:val="24"/>
        </w:rPr>
        <w:t xml:space="preserve"> navedenih u Prilogu I</w:t>
      </w:r>
      <w:r w:rsidR="005E3831" w:rsidRPr="00474973">
        <w:rPr>
          <w:rFonts w:ascii="Times New Roman" w:hAnsi="Times New Roman" w:cs="Times New Roman"/>
          <w:sz w:val="24"/>
          <w:szCs w:val="24"/>
        </w:rPr>
        <w:t>.</w:t>
      </w:r>
    </w:p>
    <w:p w14:paraId="71EFF690" w14:textId="6AC1C081" w:rsidR="00F67D8B" w:rsidRPr="00474973" w:rsidRDefault="002C6E00" w:rsidP="00E62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73">
        <w:rPr>
          <w:rFonts w:ascii="Times New Roman" w:eastAsia="Calibri" w:hAnsi="Times New Roman" w:cs="Times New Roman"/>
          <w:sz w:val="24"/>
          <w:szCs w:val="24"/>
        </w:rPr>
        <w:t>(</w:t>
      </w:r>
      <w:r w:rsidR="002D1CCC" w:rsidRPr="00474973">
        <w:rPr>
          <w:rFonts w:ascii="Times New Roman" w:eastAsia="Calibri" w:hAnsi="Times New Roman" w:cs="Times New Roman"/>
          <w:sz w:val="24"/>
          <w:szCs w:val="24"/>
        </w:rPr>
        <w:t>2</w:t>
      </w:r>
      <w:r w:rsidRPr="00474973">
        <w:rPr>
          <w:rFonts w:ascii="Times New Roman" w:eastAsia="Calibri" w:hAnsi="Times New Roman" w:cs="Times New Roman"/>
          <w:sz w:val="24"/>
          <w:szCs w:val="24"/>
        </w:rPr>
        <w:t>) Odredbe ovog</w:t>
      </w:r>
      <w:r w:rsidR="002760AC" w:rsidRPr="00474973">
        <w:rPr>
          <w:rFonts w:ascii="Times New Roman" w:eastAsia="Calibri" w:hAnsi="Times New Roman" w:cs="Times New Roman"/>
          <w:sz w:val="24"/>
          <w:szCs w:val="24"/>
        </w:rPr>
        <w:t>a</w:t>
      </w:r>
      <w:r w:rsidRPr="00474973">
        <w:rPr>
          <w:rFonts w:ascii="Times New Roman" w:eastAsia="Calibri" w:hAnsi="Times New Roman" w:cs="Times New Roman"/>
          <w:sz w:val="24"/>
          <w:szCs w:val="24"/>
        </w:rPr>
        <w:t xml:space="preserve"> Pravilnika ne odnose se na ekstrakcijska otapala koja se koriste u proizvodnji prehrambenih aditiva, vitamina i drugih </w:t>
      </w:r>
      <w:r w:rsidR="00712103" w:rsidRPr="00474973">
        <w:rPr>
          <w:rFonts w:ascii="Times New Roman" w:eastAsia="Calibri" w:hAnsi="Times New Roman" w:cs="Times New Roman"/>
          <w:sz w:val="24"/>
          <w:szCs w:val="24"/>
        </w:rPr>
        <w:t>nutrijenata</w:t>
      </w:r>
      <w:r w:rsidRPr="00474973">
        <w:rPr>
          <w:rFonts w:ascii="Times New Roman" w:eastAsia="Calibri" w:hAnsi="Times New Roman" w:cs="Times New Roman"/>
          <w:sz w:val="24"/>
          <w:szCs w:val="24"/>
        </w:rPr>
        <w:t>, osim ako isti nisu navedeni u Pr</w:t>
      </w:r>
      <w:r w:rsidR="002D1CCC" w:rsidRPr="00474973">
        <w:rPr>
          <w:rFonts w:ascii="Times New Roman" w:eastAsia="Calibri" w:hAnsi="Times New Roman" w:cs="Times New Roman"/>
          <w:sz w:val="24"/>
          <w:szCs w:val="24"/>
        </w:rPr>
        <w:t>ilogu</w:t>
      </w:r>
      <w:r w:rsidR="00F00BC2" w:rsidRPr="0047497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74973" w:rsidRPr="00474973">
        <w:rPr>
          <w:rFonts w:ascii="Times New Roman" w:eastAsia="Calibri" w:hAnsi="Times New Roman" w:cs="Times New Roman"/>
          <w:sz w:val="24"/>
          <w:szCs w:val="24"/>
        </w:rPr>
        <w:t>.</w:t>
      </w:r>
      <w:r w:rsidR="002D1CCC" w:rsidRPr="00474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103" w:rsidRPr="00474973">
        <w:rPr>
          <w:rFonts w:ascii="Times New Roman" w:eastAsia="Calibri" w:hAnsi="Times New Roman" w:cs="Times New Roman"/>
          <w:sz w:val="24"/>
          <w:szCs w:val="24"/>
        </w:rPr>
        <w:t>ovoga Pravilnika</w:t>
      </w:r>
      <w:r w:rsidRPr="004749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26A796" w14:textId="3BDE638B" w:rsidR="00643D45" w:rsidRPr="00474973" w:rsidRDefault="00733DF3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3B6A2E" w:rsidRPr="00474973">
        <w:rPr>
          <w:rFonts w:ascii="Times New Roman" w:hAnsi="Times New Roman" w:cs="Times New Roman"/>
          <w:sz w:val="24"/>
          <w:szCs w:val="24"/>
        </w:rPr>
        <w:t>Voda, kojoj su dodane tvari za regulaciju k</w:t>
      </w:r>
      <w:r w:rsidR="00DA11D1" w:rsidRPr="00474973">
        <w:rPr>
          <w:rFonts w:ascii="Times New Roman" w:hAnsi="Times New Roman" w:cs="Times New Roman"/>
          <w:sz w:val="24"/>
          <w:szCs w:val="24"/>
        </w:rPr>
        <w:t xml:space="preserve">iselosti ili lužnatosti i drugi sastojci hrane </w:t>
      </w:r>
      <w:r w:rsidR="003B6A2E" w:rsidRPr="00474973">
        <w:rPr>
          <w:rFonts w:ascii="Times New Roman" w:hAnsi="Times New Roman" w:cs="Times New Roman"/>
          <w:sz w:val="24"/>
          <w:szCs w:val="24"/>
        </w:rPr>
        <w:t>koj</w:t>
      </w:r>
      <w:r w:rsidR="00DA11D1" w:rsidRPr="00474973">
        <w:rPr>
          <w:rFonts w:ascii="Times New Roman" w:hAnsi="Times New Roman" w:cs="Times New Roman"/>
          <w:sz w:val="24"/>
          <w:szCs w:val="24"/>
        </w:rPr>
        <w:t>i</w:t>
      </w:r>
      <w:r w:rsidR="003B6A2E" w:rsidRPr="00474973">
        <w:rPr>
          <w:rFonts w:ascii="Times New Roman" w:hAnsi="Times New Roman" w:cs="Times New Roman"/>
          <w:sz w:val="24"/>
          <w:szCs w:val="24"/>
        </w:rPr>
        <w:t xml:space="preserve"> imaju svojstva otapala </w:t>
      </w:r>
      <w:r w:rsidR="00DA11D1" w:rsidRPr="00474973">
        <w:rPr>
          <w:rFonts w:ascii="Times New Roman" w:hAnsi="Times New Roman" w:cs="Times New Roman"/>
          <w:sz w:val="24"/>
          <w:szCs w:val="24"/>
        </w:rPr>
        <w:t>dopušteni</w:t>
      </w:r>
      <w:r w:rsidR="003B6A2E" w:rsidRPr="00474973">
        <w:rPr>
          <w:rFonts w:ascii="Times New Roman" w:hAnsi="Times New Roman" w:cs="Times New Roman"/>
          <w:sz w:val="24"/>
          <w:szCs w:val="24"/>
        </w:rPr>
        <w:t xml:space="preserve"> su</w:t>
      </w:r>
      <w:r w:rsidR="00DA11D1" w:rsidRPr="00474973">
        <w:rPr>
          <w:rFonts w:ascii="Times New Roman" w:hAnsi="Times New Roman" w:cs="Times New Roman"/>
          <w:sz w:val="24"/>
          <w:szCs w:val="24"/>
        </w:rPr>
        <w:t xml:space="preserve"> za uporabu</w:t>
      </w:r>
      <w:r w:rsidR="003B6A2E" w:rsidRPr="00474973">
        <w:rPr>
          <w:rFonts w:ascii="Times New Roman" w:hAnsi="Times New Roman" w:cs="Times New Roman"/>
          <w:sz w:val="24"/>
          <w:szCs w:val="24"/>
        </w:rPr>
        <w:t xml:space="preserve"> kao ekstrakcijska otapala u proizvodnji hrane i sastojaka hrane.</w:t>
      </w:r>
    </w:p>
    <w:p w14:paraId="6FF7E5B5" w14:textId="030ACF5C" w:rsidR="00712103" w:rsidRPr="00474973" w:rsidRDefault="00712103" w:rsidP="0071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33DF3" w:rsidRPr="00474973">
        <w:rPr>
          <w:rFonts w:ascii="Times New Roman" w:hAnsi="Times New Roman" w:cs="Times New Roman"/>
          <w:b/>
          <w:sz w:val="24"/>
          <w:szCs w:val="24"/>
        </w:rPr>
        <w:t>6</w:t>
      </w:r>
      <w:r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143434C9" w14:textId="2602F6F2" w:rsidR="00643D45" w:rsidRPr="00474973" w:rsidRDefault="0098695B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Ekstrakcijska otapala </w:t>
      </w:r>
      <w:r w:rsidR="00431A28" w:rsidRPr="00474973">
        <w:rPr>
          <w:rFonts w:ascii="Times New Roman" w:hAnsi="Times New Roman" w:cs="Times New Roman"/>
          <w:sz w:val="24"/>
          <w:szCs w:val="24"/>
        </w:rPr>
        <w:t>naveden</w:t>
      </w:r>
      <w:r w:rsidR="007733C2" w:rsidRPr="00474973">
        <w:rPr>
          <w:rFonts w:ascii="Times New Roman" w:hAnsi="Times New Roman" w:cs="Times New Roman"/>
          <w:sz w:val="24"/>
          <w:szCs w:val="24"/>
        </w:rPr>
        <w:t xml:space="preserve">a </w:t>
      </w:r>
      <w:r w:rsidR="00431A28" w:rsidRPr="00474973">
        <w:rPr>
          <w:rFonts w:ascii="Times New Roman" w:hAnsi="Times New Roman" w:cs="Times New Roman"/>
          <w:sz w:val="24"/>
          <w:szCs w:val="24"/>
        </w:rPr>
        <w:t xml:space="preserve">u Prilogu </w:t>
      </w:r>
      <w:r w:rsidR="007733C2" w:rsidRPr="00474973">
        <w:rPr>
          <w:rFonts w:ascii="Times New Roman" w:hAnsi="Times New Roman" w:cs="Times New Roman"/>
          <w:sz w:val="24"/>
          <w:szCs w:val="24"/>
        </w:rPr>
        <w:t>I</w:t>
      </w:r>
      <w:r w:rsidR="00474973" w:rsidRPr="00474973">
        <w:rPr>
          <w:rFonts w:ascii="Times New Roman" w:hAnsi="Times New Roman" w:cs="Times New Roman"/>
          <w:sz w:val="24"/>
          <w:szCs w:val="24"/>
        </w:rPr>
        <w:t>.</w:t>
      </w:r>
      <w:r w:rsidR="007733C2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431A28" w:rsidRPr="00474973">
        <w:rPr>
          <w:rFonts w:ascii="Times New Roman" w:hAnsi="Times New Roman" w:cs="Times New Roman"/>
          <w:sz w:val="24"/>
          <w:szCs w:val="24"/>
        </w:rPr>
        <w:t>ovoga Pravilnika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mora</w:t>
      </w:r>
      <w:r w:rsidRPr="00474973">
        <w:rPr>
          <w:rFonts w:ascii="Times New Roman" w:hAnsi="Times New Roman" w:cs="Times New Roman"/>
          <w:sz w:val="24"/>
          <w:szCs w:val="24"/>
        </w:rPr>
        <w:t>ju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udovoljavati sljedećim općim i specifičnim kriterijima čistoće:</w:t>
      </w:r>
    </w:p>
    <w:p w14:paraId="31D9C961" w14:textId="4338B0AD" w:rsidR="00643D45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- ne sadrže toksikološki opasne količin</w:t>
      </w:r>
      <w:r w:rsidR="00474973" w:rsidRPr="00474973">
        <w:rPr>
          <w:rFonts w:ascii="Times New Roman" w:hAnsi="Times New Roman" w:cs="Times New Roman"/>
          <w:sz w:val="24"/>
          <w:szCs w:val="24"/>
        </w:rPr>
        <w:t>e bilo kojeg elementa ili tvari</w:t>
      </w:r>
    </w:p>
    <w:p w14:paraId="0B0F5739" w14:textId="6E8F960D" w:rsidR="00643D45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- </w:t>
      </w:r>
      <w:r w:rsidR="00474973" w:rsidRPr="00474973">
        <w:rPr>
          <w:rFonts w:ascii="Times New Roman" w:hAnsi="Times New Roman" w:cs="Times New Roman"/>
          <w:sz w:val="24"/>
          <w:szCs w:val="24"/>
        </w:rPr>
        <w:t>ako</w:t>
      </w:r>
      <w:r w:rsidR="00085F28" w:rsidRPr="00474973">
        <w:rPr>
          <w:rFonts w:ascii="Times New Roman" w:hAnsi="Times New Roman" w:cs="Times New Roman"/>
          <w:sz w:val="24"/>
          <w:szCs w:val="24"/>
        </w:rPr>
        <w:t xml:space="preserve"> nisu posebno </w:t>
      </w:r>
      <w:r w:rsidRPr="00474973">
        <w:rPr>
          <w:rFonts w:ascii="Times New Roman" w:hAnsi="Times New Roman" w:cs="Times New Roman"/>
          <w:sz w:val="24"/>
          <w:szCs w:val="24"/>
        </w:rPr>
        <w:t>propisan</w:t>
      </w:r>
      <w:r w:rsidR="00085F28" w:rsidRPr="00474973">
        <w:rPr>
          <w:rFonts w:ascii="Times New Roman" w:hAnsi="Times New Roman" w:cs="Times New Roman"/>
          <w:sz w:val="24"/>
          <w:szCs w:val="24"/>
        </w:rPr>
        <w:t>i</w:t>
      </w:r>
      <w:r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085F28" w:rsidRPr="00474973">
        <w:rPr>
          <w:rFonts w:ascii="Times New Roman" w:hAnsi="Times New Roman" w:cs="Times New Roman"/>
          <w:sz w:val="24"/>
          <w:szCs w:val="24"/>
        </w:rPr>
        <w:t>kriteriji</w:t>
      </w:r>
      <w:r w:rsidR="000622A1" w:rsidRPr="00474973">
        <w:rPr>
          <w:rFonts w:ascii="Times New Roman" w:hAnsi="Times New Roman" w:cs="Times New Roman"/>
          <w:sz w:val="24"/>
          <w:szCs w:val="24"/>
        </w:rPr>
        <w:t xml:space="preserve"> čistoće, </w:t>
      </w:r>
      <w:r w:rsidR="00F80DA2">
        <w:rPr>
          <w:rFonts w:ascii="Times New Roman" w:hAnsi="Times New Roman" w:cs="Times New Roman"/>
          <w:sz w:val="24"/>
          <w:szCs w:val="24"/>
        </w:rPr>
        <w:t xml:space="preserve">ne </w:t>
      </w:r>
      <w:r w:rsidRPr="00474973">
        <w:rPr>
          <w:rFonts w:ascii="Times New Roman" w:hAnsi="Times New Roman" w:cs="Times New Roman"/>
          <w:sz w:val="24"/>
          <w:szCs w:val="24"/>
        </w:rPr>
        <w:t>sadrž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e </w:t>
      </w:r>
      <w:r w:rsidRPr="00474973">
        <w:rPr>
          <w:rFonts w:ascii="Times New Roman" w:hAnsi="Times New Roman" w:cs="Times New Roman"/>
          <w:sz w:val="24"/>
          <w:szCs w:val="24"/>
        </w:rPr>
        <w:t>više od 1 m</w:t>
      </w:r>
      <w:r w:rsidR="00474973" w:rsidRPr="00474973">
        <w:rPr>
          <w:rFonts w:ascii="Times New Roman" w:hAnsi="Times New Roman" w:cs="Times New Roman"/>
          <w:sz w:val="24"/>
          <w:szCs w:val="24"/>
        </w:rPr>
        <w:t>g/kg arsena i 1 mg/kg olova</w:t>
      </w:r>
    </w:p>
    <w:p w14:paraId="29364A6B" w14:textId="488E5EDF" w:rsidR="00733DF3" w:rsidRPr="00474973" w:rsidRDefault="00643D45" w:rsidP="00474973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-</w:t>
      </w:r>
      <w:r w:rsidR="005B4F1D" w:rsidRPr="00474973">
        <w:rPr>
          <w:rFonts w:ascii="Times New Roman" w:hAnsi="Times New Roman" w:cs="Times New Roman"/>
          <w:sz w:val="24"/>
          <w:szCs w:val="24"/>
        </w:rPr>
        <w:t xml:space="preserve"> udovoljavaju specifičnim</w:t>
      </w:r>
      <w:r w:rsidRPr="00474973">
        <w:rPr>
          <w:rFonts w:ascii="Times New Roman" w:hAnsi="Times New Roman" w:cs="Times New Roman"/>
          <w:sz w:val="24"/>
          <w:szCs w:val="24"/>
        </w:rPr>
        <w:t xml:space="preserve"> kriterij</w:t>
      </w:r>
      <w:r w:rsidR="005B4F1D" w:rsidRPr="00474973">
        <w:rPr>
          <w:rFonts w:ascii="Times New Roman" w:hAnsi="Times New Roman" w:cs="Times New Roman"/>
          <w:sz w:val="24"/>
          <w:szCs w:val="24"/>
        </w:rPr>
        <w:t>ima čistoće, ako su propisani</w:t>
      </w:r>
      <w:r w:rsidRPr="00474973">
        <w:rPr>
          <w:rFonts w:ascii="Times New Roman" w:hAnsi="Times New Roman" w:cs="Times New Roman"/>
          <w:sz w:val="24"/>
          <w:szCs w:val="24"/>
        </w:rPr>
        <w:t>.</w:t>
      </w:r>
    </w:p>
    <w:p w14:paraId="6933665E" w14:textId="22D1C550" w:rsidR="00643D45" w:rsidRPr="00474973" w:rsidRDefault="00643D45" w:rsidP="00A7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33DF3" w:rsidRPr="00474973">
        <w:rPr>
          <w:rFonts w:ascii="Times New Roman" w:hAnsi="Times New Roman" w:cs="Times New Roman"/>
          <w:b/>
          <w:sz w:val="24"/>
          <w:szCs w:val="24"/>
        </w:rPr>
        <w:t>7.</w:t>
      </w:r>
    </w:p>
    <w:p w14:paraId="73EB0900" w14:textId="18DA7053" w:rsidR="00643D45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(1) Tvari </w:t>
      </w:r>
      <w:r w:rsidR="00E060D6" w:rsidRPr="00474973">
        <w:rPr>
          <w:rFonts w:ascii="Times New Roman" w:hAnsi="Times New Roman" w:cs="Times New Roman"/>
          <w:sz w:val="24"/>
          <w:szCs w:val="24"/>
        </w:rPr>
        <w:t xml:space="preserve">navedene u Prilogu </w:t>
      </w:r>
      <w:r w:rsidR="007733C2" w:rsidRPr="00474973">
        <w:rPr>
          <w:rFonts w:ascii="Times New Roman" w:hAnsi="Times New Roman" w:cs="Times New Roman"/>
          <w:sz w:val="24"/>
          <w:szCs w:val="24"/>
        </w:rPr>
        <w:t>I</w:t>
      </w:r>
      <w:r w:rsidR="00474973" w:rsidRPr="00474973">
        <w:rPr>
          <w:rFonts w:ascii="Times New Roman" w:hAnsi="Times New Roman" w:cs="Times New Roman"/>
          <w:sz w:val="24"/>
          <w:szCs w:val="24"/>
        </w:rPr>
        <w:t>.</w:t>
      </w:r>
      <w:r w:rsidR="007733C2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A60E27" w:rsidRPr="00474973">
        <w:rPr>
          <w:rFonts w:ascii="Times New Roman" w:hAnsi="Times New Roman" w:cs="Times New Roman"/>
          <w:sz w:val="24"/>
          <w:szCs w:val="24"/>
        </w:rPr>
        <w:t xml:space="preserve">ovoga </w:t>
      </w:r>
      <w:r w:rsidR="009A41A7" w:rsidRPr="00474973">
        <w:rPr>
          <w:rFonts w:ascii="Times New Roman" w:hAnsi="Times New Roman" w:cs="Times New Roman"/>
          <w:sz w:val="24"/>
          <w:szCs w:val="24"/>
        </w:rPr>
        <w:t>Pravilnika</w:t>
      </w:r>
      <w:r w:rsidRPr="00474973">
        <w:rPr>
          <w:rFonts w:ascii="Times New Roman" w:hAnsi="Times New Roman" w:cs="Times New Roman"/>
          <w:sz w:val="24"/>
          <w:szCs w:val="24"/>
        </w:rPr>
        <w:t>, koj</w:t>
      </w:r>
      <w:r w:rsidR="005B4F1D" w:rsidRPr="00474973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 su namijenje</w:t>
      </w:r>
      <w:r w:rsidR="009A41A7" w:rsidRPr="00474973">
        <w:rPr>
          <w:rFonts w:ascii="Times New Roman" w:hAnsi="Times New Roman" w:cs="Times New Roman"/>
          <w:sz w:val="24"/>
          <w:szCs w:val="24"/>
        </w:rPr>
        <w:t>n</w:t>
      </w:r>
      <w:r w:rsidR="005B4F1D" w:rsidRPr="00474973">
        <w:rPr>
          <w:rFonts w:ascii="Times New Roman" w:hAnsi="Times New Roman" w:cs="Times New Roman"/>
          <w:sz w:val="24"/>
          <w:szCs w:val="24"/>
        </w:rPr>
        <w:t>e</w:t>
      </w:r>
      <w:r w:rsidR="009A41A7" w:rsidRPr="00474973">
        <w:rPr>
          <w:rFonts w:ascii="Times New Roman" w:hAnsi="Times New Roman" w:cs="Times New Roman"/>
          <w:sz w:val="24"/>
          <w:szCs w:val="24"/>
        </w:rPr>
        <w:t xml:space="preserve"> za korištenje kao ekstrakcijska</w:t>
      </w:r>
      <w:r w:rsidRPr="00474973">
        <w:rPr>
          <w:rFonts w:ascii="Times New Roman" w:hAnsi="Times New Roman" w:cs="Times New Roman"/>
          <w:sz w:val="24"/>
          <w:szCs w:val="24"/>
        </w:rPr>
        <w:t xml:space="preserve"> otapala mogu se staviti na tržište ukoliko njihovo pakiranje, spremnici ili oznake nose sljedeće vidljiv</w:t>
      </w:r>
      <w:r w:rsidR="00DB0A81" w:rsidRPr="00474973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, jasno čitljive i neizbrisive </w:t>
      </w:r>
      <w:r w:rsidR="007733C2" w:rsidRPr="00474973">
        <w:rPr>
          <w:rFonts w:ascii="Times New Roman" w:hAnsi="Times New Roman" w:cs="Times New Roman"/>
          <w:sz w:val="24"/>
          <w:szCs w:val="24"/>
        </w:rPr>
        <w:t>podatke</w:t>
      </w:r>
      <w:r w:rsidRPr="00474973">
        <w:rPr>
          <w:rFonts w:ascii="Times New Roman" w:hAnsi="Times New Roman" w:cs="Times New Roman"/>
          <w:sz w:val="24"/>
          <w:szCs w:val="24"/>
        </w:rPr>
        <w:t>:</w:t>
      </w:r>
    </w:p>
    <w:p w14:paraId="1AC53193" w14:textId="305C80A9" w:rsidR="00643D45" w:rsidRPr="00474973" w:rsidRDefault="005A4029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1. </w:t>
      </w:r>
      <w:r w:rsidR="00E060D6" w:rsidRPr="00474973">
        <w:rPr>
          <w:rFonts w:ascii="Times New Roman" w:hAnsi="Times New Roman" w:cs="Times New Roman"/>
          <w:sz w:val="24"/>
          <w:szCs w:val="24"/>
        </w:rPr>
        <w:t>naziv</w:t>
      </w:r>
      <w:r w:rsidR="00186BCA" w:rsidRPr="00474973">
        <w:rPr>
          <w:rFonts w:ascii="Times New Roman" w:hAnsi="Times New Roman" w:cs="Times New Roman"/>
          <w:sz w:val="24"/>
          <w:szCs w:val="24"/>
        </w:rPr>
        <w:t xml:space="preserve"> tvari</w:t>
      </w:r>
      <w:r w:rsidR="00E060D6" w:rsidRPr="00474973">
        <w:rPr>
          <w:rFonts w:ascii="Times New Roman" w:hAnsi="Times New Roman" w:cs="Times New Roman"/>
          <w:sz w:val="24"/>
          <w:szCs w:val="24"/>
        </w:rPr>
        <w:t xml:space="preserve"> naveden u Prilogu</w:t>
      </w:r>
      <w:r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7733C2" w:rsidRPr="00474973">
        <w:rPr>
          <w:rFonts w:ascii="Times New Roman" w:hAnsi="Times New Roman" w:cs="Times New Roman"/>
          <w:sz w:val="24"/>
          <w:szCs w:val="24"/>
        </w:rPr>
        <w:t>I</w:t>
      </w:r>
      <w:r w:rsidR="00474973" w:rsidRPr="00474973">
        <w:rPr>
          <w:rFonts w:ascii="Times New Roman" w:hAnsi="Times New Roman" w:cs="Times New Roman"/>
          <w:sz w:val="24"/>
          <w:szCs w:val="24"/>
        </w:rPr>
        <w:t>.</w:t>
      </w:r>
      <w:r w:rsidR="007733C2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E060D6" w:rsidRPr="00474973">
        <w:rPr>
          <w:rFonts w:ascii="Times New Roman" w:hAnsi="Times New Roman" w:cs="Times New Roman"/>
          <w:sz w:val="24"/>
          <w:szCs w:val="24"/>
        </w:rPr>
        <w:t>o</w:t>
      </w:r>
      <w:r w:rsidRPr="00474973">
        <w:rPr>
          <w:rFonts w:ascii="Times New Roman" w:hAnsi="Times New Roman" w:cs="Times New Roman"/>
          <w:sz w:val="24"/>
          <w:szCs w:val="24"/>
        </w:rPr>
        <w:t>vog</w:t>
      </w:r>
      <w:r w:rsidR="002760AC" w:rsidRPr="00474973">
        <w:rPr>
          <w:rFonts w:ascii="Times New Roman" w:hAnsi="Times New Roman" w:cs="Times New Roman"/>
          <w:sz w:val="24"/>
          <w:szCs w:val="24"/>
        </w:rPr>
        <w:t>a</w:t>
      </w:r>
      <w:r w:rsidRPr="00474973">
        <w:rPr>
          <w:rFonts w:ascii="Times New Roman" w:hAnsi="Times New Roman" w:cs="Times New Roman"/>
          <w:sz w:val="24"/>
          <w:szCs w:val="24"/>
        </w:rPr>
        <w:t xml:space="preserve"> Pravilnika</w:t>
      </w:r>
    </w:p>
    <w:p w14:paraId="1A0B8F86" w14:textId="655E0CFE" w:rsidR="00643D45" w:rsidRPr="00474973" w:rsidRDefault="005A4029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2. jas</w:t>
      </w:r>
      <w:r w:rsidR="00DB0A81" w:rsidRPr="00474973">
        <w:rPr>
          <w:rFonts w:ascii="Times New Roman" w:hAnsi="Times New Roman" w:cs="Times New Roman"/>
          <w:sz w:val="24"/>
          <w:szCs w:val="24"/>
        </w:rPr>
        <w:t>a</w:t>
      </w:r>
      <w:r w:rsidRPr="00474973">
        <w:rPr>
          <w:rFonts w:ascii="Times New Roman" w:hAnsi="Times New Roman" w:cs="Times New Roman"/>
          <w:sz w:val="24"/>
          <w:szCs w:val="24"/>
        </w:rPr>
        <w:t>n navod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da je </w:t>
      </w:r>
      <w:r w:rsidR="000B53D6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DB0A81" w:rsidRPr="00474973">
        <w:rPr>
          <w:rFonts w:ascii="Times New Roman" w:hAnsi="Times New Roman" w:cs="Times New Roman"/>
          <w:sz w:val="24"/>
          <w:szCs w:val="24"/>
        </w:rPr>
        <w:t>odgovarajuće</w:t>
      </w:r>
      <w:r w:rsidR="00643D45" w:rsidRPr="00474973">
        <w:rPr>
          <w:rFonts w:ascii="Times New Roman" w:hAnsi="Times New Roman" w:cs="Times New Roman"/>
          <w:sz w:val="24"/>
          <w:szCs w:val="24"/>
        </w:rPr>
        <w:t xml:space="preserve"> kvalitete za uporabu u ekstrakci</w:t>
      </w:r>
      <w:r w:rsidR="00474973" w:rsidRPr="00474973">
        <w:rPr>
          <w:rFonts w:ascii="Times New Roman" w:hAnsi="Times New Roman" w:cs="Times New Roman"/>
          <w:sz w:val="24"/>
          <w:szCs w:val="24"/>
        </w:rPr>
        <w:t>ji hrane ili njihovih sastojaka</w:t>
      </w:r>
    </w:p>
    <w:p w14:paraId="488DC738" w14:textId="094C86AE" w:rsidR="00643D45" w:rsidRPr="00474973" w:rsidRDefault="005A4029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3. oznaka serij</w:t>
      </w:r>
      <w:r w:rsidR="00AA7BA8" w:rsidRPr="00474973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 ili lot</w:t>
      </w:r>
      <w:r w:rsidR="00AA7BA8" w:rsidRPr="00474973">
        <w:rPr>
          <w:rFonts w:ascii="Times New Roman" w:hAnsi="Times New Roman" w:cs="Times New Roman"/>
          <w:sz w:val="24"/>
          <w:szCs w:val="24"/>
        </w:rPr>
        <w:t>a</w:t>
      </w:r>
    </w:p>
    <w:p w14:paraId="02208A63" w14:textId="56BA6DB3" w:rsidR="005A4029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4.</w:t>
      </w:r>
      <w:r w:rsidR="005A4029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0B53D6" w:rsidRPr="00474973">
        <w:rPr>
          <w:rFonts w:ascii="Times New Roman" w:hAnsi="Times New Roman" w:cs="Times New Roman"/>
          <w:sz w:val="24"/>
          <w:szCs w:val="24"/>
        </w:rPr>
        <w:t>ime</w:t>
      </w:r>
      <w:r w:rsidR="005A4029" w:rsidRPr="00474973">
        <w:rPr>
          <w:rFonts w:ascii="Times New Roman" w:hAnsi="Times New Roman" w:cs="Times New Roman"/>
          <w:sz w:val="24"/>
          <w:szCs w:val="24"/>
        </w:rPr>
        <w:t xml:space="preserve"> ili naziv</w:t>
      </w:r>
      <w:r w:rsidR="00AA7BA8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0B53D6" w:rsidRPr="00474973">
        <w:rPr>
          <w:rFonts w:ascii="Times New Roman" w:hAnsi="Times New Roman" w:cs="Times New Roman"/>
          <w:sz w:val="24"/>
          <w:szCs w:val="24"/>
        </w:rPr>
        <w:t>tvrtke</w:t>
      </w:r>
      <w:r w:rsidR="00AA7BA8" w:rsidRPr="00474973">
        <w:rPr>
          <w:rFonts w:ascii="Times New Roman" w:hAnsi="Times New Roman" w:cs="Times New Roman"/>
          <w:sz w:val="24"/>
          <w:szCs w:val="24"/>
        </w:rPr>
        <w:t xml:space="preserve"> i adresa proizvođača ili </w:t>
      </w:r>
      <w:r w:rsidR="00A44AB2" w:rsidRPr="00474973">
        <w:rPr>
          <w:rFonts w:ascii="Times New Roman" w:hAnsi="Times New Roman" w:cs="Times New Roman"/>
          <w:sz w:val="24"/>
          <w:szCs w:val="24"/>
        </w:rPr>
        <w:t>onoga</w:t>
      </w:r>
      <w:r w:rsidR="00AA7BA8" w:rsidRPr="00474973">
        <w:rPr>
          <w:rFonts w:ascii="Times New Roman" w:hAnsi="Times New Roman" w:cs="Times New Roman"/>
          <w:sz w:val="24"/>
          <w:szCs w:val="24"/>
        </w:rPr>
        <w:t xml:space="preserve"> koj</w:t>
      </w:r>
      <w:r w:rsidR="00A44AB2" w:rsidRPr="00474973">
        <w:rPr>
          <w:rFonts w:ascii="Times New Roman" w:hAnsi="Times New Roman" w:cs="Times New Roman"/>
          <w:sz w:val="24"/>
          <w:szCs w:val="24"/>
        </w:rPr>
        <w:t>i</w:t>
      </w:r>
      <w:r w:rsidR="00AA7BA8" w:rsidRPr="00474973">
        <w:rPr>
          <w:rFonts w:ascii="Times New Roman" w:hAnsi="Times New Roman" w:cs="Times New Roman"/>
          <w:sz w:val="24"/>
          <w:szCs w:val="24"/>
        </w:rPr>
        <w:t xml:space="preserve"> pakira </w:t>
      </w:r>
      <w:r w:rsidR="005A4029" w:rsidRPr="00474973">
        <w:rPr>
          <w:rFonts w:ascii="Times New Roman" w:hAnsi="Times New Roman" w:cs="Times New Roman"/>
          <w:sz w:val="24"/>
          <w:szCs w:val="24"/>
        </w:rPr>
        <w:t xml:space="preserve">ili </w:t>
      </w:r>
      <w:r w:rsidR="00AA7BA8" w:rsidRPr="00474973">
        <w:rPr>
          <w:rFonts w:ascii="Times New Roman" w:hAnsi="Times New Roman" w:cs="Times New Roman"/>
          <w:sz w:val="24"/>
          <w:szCs w:val="24"/>
        </w:rPr>
        <w:t>distribuira</w:t>
      </w:r>
      <w:r w:rsidR="005A4029" w:rsidRPr="00474973">
        <w:rPr>
          <w:rFonts w:ascii="Times New Roman" w:hAnsi="Times New Roman" w:cs="Times New Roman"/>
          <w:sz w:val="24"/>
          <w:szCs w:val="24"/>
        </w:rPr>
        <w:t xml:space="preserve"> e</w:t>
      </w:r>
      <w:r w:rsidR="00AA7BA8" w:rsidRPr="00474973">
        <w:rPr>
          <w:rFonts w:ascii="Times New Roman" w:hAnsi="Times New Roman" w:cs="Times New Roman"/>
          <w:sz w:val="24"/>
          <w:szCs w:val="24"/>
        </w:rPr>
        <w:t xml:space="preserve">kstrakcijska otapala sa sjedištem 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u Europskoj uniji </w:t>
      </w:r>
    </w:p>
    <w:p w14:paraId="35699FAE" w14:textId="3E4B0AED" w:rsidR="00643D45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5. ne</w:t>
      </w:r>
      <w:r w:rsidR="005A4029" w:rsidRPr="00474973">
        <w:rPr>
          <w:rFonts w:ascii="Times New Roman" w:hAnsi="Times New Roman" w:cs="Times New Roman"/>
          <w:sz w:val="24"/>
          <w:szCs w:val="24"/>
        </w:rPr>
        <w:t>to količina izražena u jedinicama</w:t>
      </w:r>
      <w:r w:rsidR="00474973" w:rsidRPr="00474973">
        <w:rPr>
          <w:rFonts w:ascii="Times New Roman" w:hAnsi="Times New Roman" w:cs="Times New Roman"/>
          <w:sz w:val="24"/>
          <w:szCs w:val="24"/>
        </w:rPr>
        <w:t xml:space="preserve"> volumena</w:t>
      </w:r>
      <w:r w:rsidR="00407F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01F9408" w14:textId="77777777" w:rsidR="00A44AB2" w:rsidRPr="00474973" w:rsidRDefault="005A4029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6. </w:t>
      </w:r>
      <w:r w:rsidR="00A44AB2" w:rsidRPr="00474973">
        <w:rPr>
          <w:rFonts w:ascii="Times New Roman" w:hAnsi="Times New Roman" w:cs="Times New Roman"/>
          <w:sz w:val="24"/>
          <w:szCs w:val="24"/>
        </w:rPr>
        <w:t xml:space="preserve">ako je potrebno, </w:t>
      </w:r>
      <w:r w:rsidRPr="00474973">
        <w:rPr>
          <w:rFonts w:ascii="Times New Roman" w:hAnsi="Times New Roman" w:cs="Times New Roman"/>
          <w:sz w:val="24"/>
          <w:szCs w:val="24"/>
        </w:rPr>
        <w:t>posebne upute za čuvanje</w:t>
      </w:r>
      <w:r w:rsidR="00A44AB2" w:rsidRPr="00474973">
        <w:rPr>
          <w:rFonts w:ascii="Times New Roman" w:hAnsi="Times New Roman" w:cs="Times New Roman"/>
          <w:sz w:val="24"/>
          <w:szCs w:val="24"/>
        </w:rPr>
        <w:t xml:space="preserve"> ili uporabu.</w:t>
      </w:r>
    </w:p>
    <w:p w14:paraId="467EBBC4" w14:textId="77777777" w:rsidR="00643D45" w:rsidRPr="00474973" w:rsidRDefault="00643D45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(2) </w:t>
      </w:r>
      <w:r w:rsidR="00A44AB2" w:rsidRPr="00474973">
        <w:rPr>
          <w:rFonts w:ascii="Times New Roman" w:hAnsi="Times New Roman" w:cs="Times New Roman"/>
          <w:sz w:val="24"/>
          <w:szCs w:val="24"/>
        </w:rPr>
        <w:t xml:space="preserve">Iznimno od stavka 1. ovoga članka, </w:t>
      </w:r>
      <w:r w:rsidRPr="00474973">
        <w:rPr>
          <w:rFonts w:ascii="Times New Roman" w:hAnsi="Times New Roman" w:cs="Times New Roman"/>
          <w:sz w:val="24"/>
          <w:szCs w:val="24"/>
        </w:rPr>
        <w:t>podaci iz točaka 3., 4., 5. i 6. mogu se navesti samo na popratnim dokumentima</w:t>
      </w:r>
      <w:r w:rsidR="00A44AB2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B13A1A" w:rsidRPr="00474973">
        <w:rPr>
          <w:rFonts w:ascii="Times New Roman" w:hAnsi="Times New Roman" w:cs="Times New Roman"/>
          <w:sz w:val="24"/>
          <w:szCs w:val="24"/>
        </w:rPr>
        <w:t xml:space="preserve">koji moraju biti dostavljeni uz isporuku ili </w:t>
      </w:r>
      <w:r w:rsidR="00AB2707" w:rsidRPr="00474973">
        <w:rPr>
          <w:rFonts w:ascii="Times New Roman" w:hAnsi="Times New Roman" w:cs="Times New Roman"/>
          <w:sz w:val="24"/>
          <w:szCs w:val="24"/>
        </w:rPr>
        <w:t xml:space="preserve">prije </w:t>
      </w:r>
      <w:r w:rsidR="00B13A1A" w:rsidRPr="00474973">
        <w:rPr>
          <w:rFonts w:ascii="Times New Roman" w:hAnsi="Times New Roman" w:cs="Times New Roman"/>
          <w:sz w:val="24"/>
          <w:szCs w:val="24"/>
        </w:rPr>
        <w:t>nje za tu seriju ili lot.</w:t>
      </w:r>
    </w:p>
    <w:p w14:paraId="06F62546" w14:textId="65D4AF82" w:rsidR="00AB2707" w:rsidRDefault="00B13A1A" w:rsidP="00E6224C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(3) </w:t>
      </w:r>
      <w:r w:rsidR="002C6E00" w:rsidRPr="00474973">
        <w:rPr>
          <w:rFonts w:ascii="Times New Roman" w:hAnsi="Times New Roman" w:cs="Times New Roman"/>
          <w:sz w:val="24"/>
          <w:szCs w:val="24"/>
        </w:rPr>
        <w:t>Odredba stavka 1. ovoga članaka ne dovod</w:t>
      </w:r>
      <w:r w:rsidR="00290543" w:rsidRPr="00474973">
        <w:rPr>
          <w:rFonts w:ascii="Times New Roman" w:hAnsi="Times New Roman" w:cs="Times New Roman"/>
          <w:sz w:val="24"/>
          <w:szCs w:val="24"/>
        </w:rPr>
        <w:t>i</w:t>
      </w:r>
      <w:r w:rsidR="002C6E00" w:rsidRPr="00474973">
        <w:rPr>
          <w:rFonts w:ascii="Times New Roman" w:hAnsi="Times New Roman" w:cs="Times New Roman"/>
          <w:sz w:val="24"/>
          <w:szCs w:val="24"/>
        </w:rPr>
        <w:t xml:space="preserve"> u pitanje odredbe propisa koji se odnose na mase i mjere ili načine </w:t>
      </w:r>
      <w:r w:rsidR="00860720">
        <w:rPr>
          <w:rFonts w:ascii="Times New Roman" w:hAnsi="Times New Roman" w:cs="Times New Roman"/>
          <w:sz w:val="24"/>
          <w:szCs w:val="24"/>
        </w:rPr>
        <w:t>razvrstavanja</w:t>
      </w:r>
      <w:r w:rsidR="002C6E00" w:rsidRPr="00474973">
        <w:rPr>
          <w:rFonts w:ascii="Times New Roman" w:hAnsi="Times New Roman" w:cs="Times New Roman"/>
          <w:sz w:val="24"/>
          <w:szCs w:val="24"/>
        </w:rPr>
        <w:t xml:space="preserve">, pakiranja i označavanja opasnih tvari i </w:t>
      </w:r>
      <w:r w:rsidR="00860720">
        <w:rPr>
          <w:rFonts w:ascii="Times New Roman" w:hAnsi="Times New Roman" w:cs="Times New Roman"/>
          <w:sz w:val="24"/>
          <w:szCs w:val="24"/>
        </w:rPr>
        <w:t>smjesa</w:t>
      </w:r>
      <w:r w:rsidR="002C6E00" w:rsidRPr="00474973">
        <w:rPr>
          <w:rFonts w:ascii="Times New Roman" w:hAnsi="Times New Roman" w:cs="Times New Roman"/>
          <w:sz w:val="24"/>
          <w:szCs w:val="24"/>
        </w:rPr>
        <w:t>.</w:t>
      </w:r>
    </w:p>
    <w:p w14:paraId="58CACA4B" w14:textId="7EBEA017" w:rsidR="00474973" w:rsidRPr="00B915B2" w:rsidRDefault="00860720" w:rsidP="00B91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Podaci iz stavka 1. ovoga članka moraju biti napisani na hrvatskom jeziku i latiničnom pismu. </w:t>
      </w:r>
    </w:p>
    <w:p w14:paraId="219800F2" w14:textId="5F68F6A4" w:rsidR="00474973" w:rsidRPr="00474973" w:rsidRDefault="00474973" w:rsidP="00A377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973">
        <w:rPr>
          <w:rFonts w:ascii="Times New Roman" w:hAnsi="Times New Roman" w:cs="Times New Roman"/>
          <w:i/>
          <w:sz w:val="24"/>
          <w:szCs w:val="24"/>
        </w:rPr>
        <w:t xml:space="preserve">III. Prijelazne i završne odredbe </w:t>
      </w:r>
    </w:p>
    <w:p w14:paraId="73084C06" w14:textId="49000A4D" w:rsidR="002D1CCC" w:rsidRPr="00474973" w:rsidRDefault="002A39F3" w:rsidP="00A3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33DF3" w:rsidRPr="00474973">
        <w:rPr>
          <w:rFonts w:ascii="Times New Roman" w:hAnsi="Times New Roman" w:cs="Times New Roman"/>
          <w:b/>
          <w:sz w:val="24"/>
          <w:szCs w:val="24"/>
        </w:rPr>
        <w:t>8</w:t>
      </w:r>
      <w:r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20596FA7" w14:textId="6C0DF271" w:rsidR="00A37792" w:rsidRPr="00474973" w:rsidRDefault="00A37792" w:rsidP="00A37792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Danom stupanja na snagu ovoga Pravilnika prestaj</w:t>
      </w:r>
      <w:r w:rsidR="00474973" w:rsidRPr="00474973">
        <w:rPr>
          <w:rFonts w:ascii="Times New Roman" w:hAnsi="Times New Roman" w:cs="Times New Roman"/>
          <w:sz w:val="24"/>
          <w:szCs w:val="24"/>
        </w:rPr>
        <w:t>e</w:t>
      </w:r>
      <w:r w:rsidRPr="00474973">
        <w:rPr>
          <w:rFonts w:ascii="Times New Roman" w:hAnsi="Times New Roman" w:cs="Times New Roman"/>
          <w:sz w:val="24"/>
          <w:szCs w:val="24"/>
        </w:rPr>
        <w:t xml:space="preserve"> važiti Pravilnik o pomoćnim tva</w:t>
      </w:r>
      <w:r w:rsidR="00712103" w:rsidRPr="00474973">
        <w:rPr>
          <w:rFonts w:ascii="Times New Roman" w:hAnsi="Times New Roman" w:cs="Times New Roman"/>
          <w:sz w:val="24"/>
          <w:szCs w:val="24"/>
        </w:rPr>
        <w:t>rima u procesu proizvodnje (</w:t>
      </w:r>
      <w:r w:rsidR="00A60E27" w:rsidRPr="00474973">
        <w:rPr>
          <w:rFonts w:ascii="Times New Roman" w:hAnsi="Times New Roman" w:cs="Times New Roman"/>
          <w:sz w:val="24"/>
          <w:szCs w:val="24"/>
        </w:rPr>
        <w:t>„</w:t>
      </w:r>
      <w:r w:rsidR="00712103" w:rsidRPr="00474973">
        <w:rPr>
          <w:rFonts w:ascii="Times New Roman" w:hAnsi="Times New Roman" w:cs="Times New Roman"/>
          <w:sz w:val="24"/>
          <w:szCs w:val="24"/>
        </w:rPr>
        <w:t>N</w:t>
      </w:r>
      <w:r w:rsidR="002F2389">
        <w:rPr>
          <w:rFonts w:ascii="Times New Roman" w:hAnsi="Times New Roman" w:cs="Times New Roman"/>
          <w:sz w:val="24"/>
          <w:szCs w:val="24"/>
        </w:rPr>
        <w:t>arodne novine</w:t>
      </w:r>
      <w:r w:rsidR="005907AB">
        <w:rPr>
          <w:rFonts w:ascii="Times New Roman" w:hAnsi="Times New Roman" w:cs="Times New Roman"/>
          <w:sz w:val="24"/>
          <w:szCs w:val="24"/>
        </w:rPr>
        <w:t>“</w:t>
      </w:r>
      <w:r w:rsidR="002F2389">
        <w:rPr>
          <w:rFonts w:ascii="Times New Roman" w:hAnsi="Times New Roman" w:cs="Times New Roman"/>
          <w:sz w:val="24"/>
          <w:szCs w:val="24"/>
        </w:rPr>
        <w:t>, br.</w:t>
      </w:r>
      <w:r w:rsidR="00A60E27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474973" w:rsidRPr="00474973">
        <w:rPr>
          <w:rFonts w:ascii="Times New Roman" w:hAnsi="Times New Roman" w:cs="Times New Roman"/>
          <w:sz w:val="24"/>
          <w:szCs w:val="24"/>
        </w:rPr>
        <w:t>38/</w:t>
      </w:r>
      <w:r w:rsidRPr="00474973">
        <w:rPr>
          <w:rFonts w:ascii="Times New Roman" w:hAnsi="Times New Roman" w:cs="Times New Roman"/>
          <w:sz w:val="24"/>
          <w:szCs w:val="24"/>
        </w:rPr>
        <w:t>08</w:t>
      </w:r>
      <w:r w:rsidR="002F2389">
        <w:rPr>
          <w:rFonts w:ascii="Times New Roman" w:hAnsi="Times New Roman" w:cs="Times New Roman"/>
          <w:sz w:val="24"/>
          <w:szCs w:val="24"/>
        </w:rPr>
        <w:t xml:space="preserve"> i 152/11</w:t>
      </w:r>
      <w:r w:rsidRPr="00474973">
        <w:rPr>
          <w:rFonts w:ascii="Times New Roman" w:hAnsi="Times New Roman" w:cs="Times New Roman"/>
          <w:sz w:val="24"/>
          <w:szCs w:val="24"/>
        </w:rPr>
        <w:t>).</w:t>
      </w:r>
    </w:p>
    <w:p w14:paraId="7EB12244" w14:textId="77777777" w:rsidR="00B915B2" w:rsidRDefault="00B915B2" w:rsidP="00994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BBD06" w14:textId="72108452" w:rsidR="00A37792" w:rsidRPr="00474973" w:rsidRDefault="00A37792" w:rsidP="00994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733DF3" w:rsidRPr="00474973">
        <w:rPr>
          <w:rFonts w:ascii="Times New Roman" w:hAnsi="Times New Roman" w:cs="Times New Roman"/>
          <w:b/>
          <w:sz w:val="24"/>
          <w:szCs w:val="24"/>
        </w:rPr>
        <w:t>9</w:t>
      </w:r>
      <w:r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798D001B" w14:textId="01CB6CDF" w:rsidR="00712103" w:rsidRPr="00474973" w:rsidRDefault="00A37792" w:rsidP="00643D45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A60E27" w:rsidRPr="00474973">
        <w:rPr>
          <w:rFonts w:ascii="Times New Roman" w:hAnsi="Times New Roman" w:cs="Times New Roman"/>
          <w:sz w:val="24"/>
          <w:szCs w:val="24"/>
        </w:rPr>
        <w:t>osmog</w:t>
      </w:r>
      <w:r w:rsidR="00474973" w:rsidRPr="00474973">
        <w:rPr>
          <w:rFonts w:ascii="Times New Roman" w:hAnsi="Times New Roman" w:cs="Times New Roman"/>
          <w:sz w:val="24"/>
          <w:szCs w:val="24"/>
        </w:rPr>
        <w:t>a</w:t>
      </w:r>
      <w:r w:rsidR="00A60E27" w:rsidRPr="00474973">
        <w:rPr>
          <w:rFonts w:ascii="Times New Roman" w:hAnsi="Times New Roman" w:cs="Times New Roman"/>
          <w:sz w:val="24"/>
          <w:szCs w:val="24"/>
        </w:rPr>
        <w:t xml:space="preserve"> </w:t>
      </w:r>
      <w:r w:rsidR="00474973" w:rsidRPr="00474973">
        <w:rPr>
          <w:rFonts w:ascii="Times New Roman" w:hAnsi="Times New Roman" w:cs="Times New Roman"/>
          <w:sz w:val="24"/>
          <w:szCs w:val="24"/>
        </w:rPr>
        <w:t>dana od dana objave u „Narodnim novinama“</w:t>
      </w:r>
      <w:r w:rsidRPr="00474973">
        <w:rPr>
          <w:rFonts w:ascii="Times New Roman" w:hAnsi="Times New Roman" w:cs="Times New Roman"/>
          <w:sz w:val="24"/>
          <w:szCs w:val="24"/>
        </w:rPr>
        <w:t>.</w:t>
      </w:r>
    </w:p>
    <w:p w14:paraId="64FACE3E" w14:textId="5552580B" w:rsidR="00733DF3" w:rsidRPr="00474973" w:rsidRDefault="00733DF3" w:rsidP="00643D45">
      <w:pPr>
        <w:rPr>
          <w:rFonts w:ascii="Times New Roman" w:hAnsi="Times New Roman" w:cs="Times New Roman"/>
          <w:sz w:val="24"/>
          <w:szCs w:val="24"/>
        </w:rPr>
      </w:pPr>
    </w:p>
    <w:p w14:paraId="673B5125" w14:textId="53088852" w:rsidR="00643D45" w:rsidRPr="00474973" w:rsidRDefault="00E060D6" w:rsidP="0010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0B53D6" w:rsidRPr="00474973">
        <w:rPr>
          <w:rFonts w:ascii="Times New Roman" w:hAnsi="Times New Roman" w:cs="Times New Roman"/>
          <w:b/>
          <w:sz w:val="24"/>
          <w:szCs w:val="24"/>
        </w:rPr>
        <w:t>I</w:t>
      </w:r>
      <w:r w:rsidR="00474973" w:rsidRPr="00474973">
        <w:rPr>
          <w:rFonts w:ascii="Times New Roman" w:hAnsi="Times New Roman" w:cs="Times New Roman"/>
          <w:b/>
          <w:sz w:val="24"/>
          <w:szCs w:val="24"/>
        </w:rPr>
        <w:t>.</w:t>
      </w:r>
    </w:p>
    <w:p w14:paraId="69A4F366" w14:textId="77777777" w:rsidR="00643D45" w:rsidRPr="00474973" w:rsidRDefault="00643D45" w:rsidP="00643D45">
      <w:pPr>
        <w:rPr>
          <w:rFonts w:ascii="Times New Roman" w:hAnsi="Times New Roman" w:cs="Times New Roman"/>
          <w:sz w:val="24"/>
          <w:szCs w:val="24"/>
        </w:rPr>
      </w:pPr>
    </w:p>
    <w:p w14:paraId="781A6CAA" w14:textId="77777777" w:rsidR="00BE0507" w:rsidRPr="00474973" w:rsidRDefault="00BE0507" w:rsidP="00BE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EKSTRAKCIJSKA OTAPALA KOJA SE MOGU KORISTITI TIJEKOM PRERADE SIROVINA, HRANE, KOMPONENTI HRANE ILI SASTOJAKA HRANE</w:t>
      </w:r>
    </w:p>
    <w:p w14:paraId="28C7A314" w14:textId="77777777" w:rsidR="00BE0507" w:rsidRPr="00474973" w:rsidRDefault="00BE0507" w:rsidP="00BE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DIO I.</w:t>
      </w:r>
    </w:p>
    <w:p w14:paraId="0DC810B5" w14:textId="77777777" w:rsidR="00BE0507" w:rsidRPr="00474973" w:rsidRDefault="00BE0507" w:rsidP="00E95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Ekstrakcijska otapala koja</w:t>
      </w:r>
      <w:r w:rsidR="00E9505C" w:rsidRPr="00474973">
        <w:rPr>
          <w:rFonts w:ascii="Times New Roman" w:hAnsi="Times New Roman" w:cs="Times New Roman"/>
          <w:b/>
          <w:sz w:val="24"/>
          <w:szCs w:val="24"/>
        </w:rPr>
        <w:t xml:space="preserve"> se koriste</w:t>
      </w:r>
      <w:r w:rsidRPr="00474973">
        <w:rPr>
          <w:rFonts w:ascii="Times New Roman" w:hAnsi="Times New Roman" w:cs="Times New Roman"/>
          <w:b/>
          <w:sz w:val="24"/>
          <w:szCs w:val="24"/>
        </w:rPr>
        <w:t xml:space="preserve"> u skladu s dobrom proizvođačkom praksom za sve namjene</w:t>
      </w:r>
      <w:r w:rsidR="00E9505C" w:rsidRPr="004749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9505C" w:rsidRPr="004749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</w:t>
      </w:r>
      <w:r w:rsidR="00E9505C" w:rsidRPr="0047497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4F35AC72" w14:textId="77777777" w:rsidR="00BE0507" w:rsidRPr="00474973" w:rsidRDefault="00BE0507" w:rsidP="00BE0507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Naziv:</w:t>
      </w:r>
    </w:p>
    <w:p w14:paraId="59257032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Propan</w:t>
      </w:r>
    </w:p>
    <w:p w14:paraId="0C4E25C1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Butan</w:t>
      </w:r>
    </w:p>
    <w:p w14:paraId="2D0B0CB2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Etilacetat</w:t>
      </w:r>
    </w:p>
    <w:p w14:paraId="1BF2C941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Etanol</w:t>
      </w:r>
    </w:p>
    <w:p w14:paraId="4C1F8C1E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Ugljični dioksid</w:t>
      </w:r>
    </w:p>
    <w:p w14:paraId="714F3C01" w14:textId="77777777" w:rsidR="00BE0507" w:rsidRPr="00474973" w:rsidRDefault="00302D15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Aceton (</w:t>
      </w:r>
      <w:r w:rsidR="00BE0507" w:rsidRPr="004749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507" w:rsidRPr="00474973">
        <w:rPr>
          <w:rFonts w:ascii="Times New Roman" w:hAnsi="Times New Roman" w:cs="Times New Roman"/>
          <w:sz w:val="24"/>
          <w:szCs w:val="24"/>
        </w:rPr>
        <w:t>)</w:t>
      </w:r>
    </w:p>
    <w:p w14:paraId="07BDDBCB" w14:textId="77777777" w:rsidR="00BE0507" w:rsidRPr="00474973" w:rsidRDefault="00BE0507" w:rsidP="00861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Dušikov oksid</w:t>
      </w:r>
    </w:p>
    <w:p w14:paraId="19A59DBE" w14:textId="77777777" w:rsidR="00BE0507" w:rsidRPr="00474973" w:rsidRDefault="00BE0507" w:rsidP="00BE0507">
      <w:pPr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___________</w:t>
      </w:r>
    </w:p>
    <w:p w14:paraId="01A12ED6" w14:textId="442D38B6" w:rsidR="00BE0507" w:rsidRPr="00474973" w:rsidRDefault="00BE0507" w:rsidP="00474973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>(</w:t>
      </w:r>
      <w:r w:rsidRPr="00474973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474973">
        <w:rPr>
          <w:rFonts w:ascii="Times New Roman" w:hAnsi="Times New Roman" w:cs="Times New Roman"/>
          <w:sz w:val="24"/>
          <w:szCs w:val="24"/>
        </w:rPr>
        <w:t xml:space="preserve"> ) Smatra se da je ekstrakcijsko otapalo korišteno u skladu s dobrom proizvođačkom praksom ako njegova upo</w:t>
      </w:r>
      <w:r w:rsidR="00DC1F84">
        <w:rPr>
          <w:rFonts w:ascii="Times New Roman" w:hAnsi="Times New Roman" w:cs="Times New Roman"/>
          <w:sz w:val="24"/>
          <w:szCs w:val="24"/>
        </w:rPr>
        <w:t>ra</w:t>
      </w:r>
      <w:r w:rsidR="00474973" w:rsidRPr="00474973">
        <w:rPr>
          <w:rFonts w:ascii="Times New Roman" w:hAnsi="Times New Roman" w:cs="Times New Roman"/>
          <w:sz w:val="24"/>
          <w:szCs w:val="24"/>
        </w:rPr>
        <w:t>ba</w:t>
      </w:r>
      <w:r w:rsidRPr="00474973">
        <w:rPr>
          <w:rFonts w:ascii="Times New Roman" w:hAnsi="Times New Roman" w:cs="Times New Roman"/>
          <w:sz w:val="24"/>
          <w:szCs w:val="24"/>
        </w:rPr>
        <w:t xml:space="preserve"> ima za posljedicu samo prisutnost ostataka ili derivata u tehnološki neizbježnim količinama koje ne predstavljaju opasnost za zdravlje ljudi.</w:t>
      </w:r>
    </w:p>
    <w:p w14:paraId="1F8E6CAF" w14:textId="00C36E87" w:rsidR="00643D45" w:rsidRPr="00474973" w:rsidRDefault="00BE0507" w:rsidP="00474973">
      <w:pPr>
        <w:jc w:val="both"/>
        <w:rPr>
          <w:rFonts w:ascii="Times New Roman" w:hAnsi="Times New Roman" w:cs="Times New Roman"/>
          <w:sz w:val="24"/>
          <w:szCs w:val="24"/>
        </w:rPr>
      </w:pPr>
      <w:r w:rsidRPr="00474973">
        <w:rPr>
          <w:rFonts w:ascii="Times New Roman" w:hAnsi="Times New Roman" w:cs="Times New Roman"/>
          <w:sz w:val="24"/>
          <w:szCs w:val="24"/>
        </w:rPr>
        <w:t xml:space="preserve">( </w:t>
      </w:r>
      <w:r w:rsidRPr="004749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4973">
        <w:rPr>
          <w:rFonts w:ascii="Times New Roman" w:hAnsi="Times New Roman" w:cs="Times New Roman"/>
          <w:sz w:val="24"/>
          <w:szCs w:val="24"/>
        </w:rPr>
        <w:t xml:space="preserve"> ) Zabranjena je upotreba acetona za rafinaciju ulja od komine maslina</w:t>
      </w:r>
      <w:r w:rsidR="00474973" w:rsidRPr="00474973">
        <w:rPr>
          <w:rFonts w:ascii="Times New Roman" w:hAnsi="Times New Roman" w:cs="Times New Roman"/>
          <w:sz w:val="24"/>
          <w:szCs w:val="24"/>
        </w:rPr>
        <w:t>.</w:t>
      </w:r>
    </w:p>
    <w:p w14:paraId="2A81DC3D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71F42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E3946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08389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B349E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69B2E" w14:textId="7E8293B3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3D863" w14:textId="77777777" w:rsidR="00733DF3" w:rsidRPr="00474973" w:rsidRDefault="00733DF3" w:rsidP="0086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C3E1B" w14:textId="0CBBF3C7" w:rsidR="00861B00" w:rsidRPr="00474973" w:rsidRDefault="00861B00" w:rsidP="0086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DIO II.</w:t>
      </w:r>
    </w:p>
    <w:p w14:paraId="4317708E" w14:textId="77777777" w:rsidR="00873C7E" w:rsidRPr="00474973" w:rsidRDefault="00861B00" w:rsidP="00FB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73">
        <w:rPr>
          <w:rFonts w:ascii="Times New Roman" w:hAnsi="Times New Roman" w:cs="Times New Roman"/>
          <w:b/>
          <w:sz w:val="24"/>
          <w:szCs w:val="24"/>
        </w:rPr>
        <w:t>Ekstrakcijska otapala za koja su navedeni uvjeti upotrebe</w:t>
      </w:r>
    </w:p>
    <w:p w14:paraId="7545D88A" w14:textId="77777777" w:rsidR="00FB1A11" w:rsidRPr="00474973" w:rsidRDefault="00FB1A11" w:rsidP="00FB1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2"/>
        <w:gridCol w:w="3119"/>
        <w:gridCol w:w="3118"/>
      </w:tblGrid>
      <w:tr w:rsidR="00474973" w:rsidRPr="00474973" w14:paraId="1B20073B" w14:textId="77777777" w:rsidTr="00D07CB5">
        <w:trPr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27FD" w14:textId="77777777" w:rsidR="00873C7E" w:rsidRPr="00474973" w:rsidRDefault="00873C7E" w:rsidP="003B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C025" w14:textId="77777777" w:rsidR="00873C7E" w:rsidRPr="00474973" w:rsidRDefault="00873C7E" w:rsidP="003B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Uvjeti upotrebe</w:t>
            </w:r>
          </w:p>
          <w:p w14:paraId="1E531DDD" w14:textId="77777777" w:rsidR="00873C7E" w:rsidRPr="00474973" w:rsidRDefault="00873C7E" w:rsidP="003B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(sažeti opis ekstrakcije)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79A1" w14:textId="2D54DC41" w:rsidR="00873C7E" w:rsidRPr="00474973" w:rsidRDefault="00873C7E" w:rsidP="0031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Najveće dopuštene količine ostataka u</w:t>
            </w:r>
            <w:r w:rsidR="003114C5"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hrani ili sastojku hrane</w:t>
            </w:r>
            <w:r w:rsidR="003114C5"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podvrgnutima ekstrakciji</w:t>
            </w:r>
          </w:p>
        </w:tc>
      </w:tr>
      <w:tr w:rsidR="00474973" w:rsidRPr="00474973" w14:paraId="5C367D64" w14:textId="77777777" w:rsidTr="00D07CB5">
        <w:trPr>
          <w:tblCellSpacing w:w="0" w:type="dxa"/>
        </w:trPr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3215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Heksan </w:t>
            </w:r>
            <w:hyperlink r:id="rId6" w:anchor="E0004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(1)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2CB0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ili frakcioniranje masti i ulja i proizvodnja kakao maslaca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74CB4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 u masti, ulju ili kakao maslacu</w:t>
            </w:r>
          </w:p>
        </w:tc>
      </w:tr>
      <w:tr w:rsidR="00474973" w:rsidRPr="00474973" w14:paraId="4124DBAE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43AA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9E8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proteinskih proizvoda bez masti i brašna bez masti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B614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 mg/kg u hrani koja sadrži proteinske proizvode bez masti i brašna bez masti</w:t>
            </w:r>
          </w:p>
        </w:tc>
      </w:tr>
      <w:tr w:rsidR="00474973" w:rsidRPr="00474973" w14:paraId="2DD9FFB1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87D0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1C18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7CEA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 mg/kg u sojinim proizvodima bez masti koji se prodaju krajnjem potrošaču</w:t>
            </w:r>
          </w:p>
        </w:tc>
      </w:tr>
      <w:tr w:rsidR="00474973" w:rsidRPr="00474973" w14:paraId="63DF98A6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FC40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D9A7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žitnih klica bez masti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8A32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 mg/kg u žitnim klicama bez masti</w:t>
            </w:r>
          </w:p>
        </w:tc>
      </w:tr>
      <w:tr w:rsidR="00474973" w:rsidRPr="00474973" w14:paraId="77F994AE" w14:textId="77777777" w:rsidTr="00D07CB5">
        <w:trPr>
          <w:tblCellSpacing w:w="0" w:type="dxa"/>
        </w:trPr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00C26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Metilacetat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BA3C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Uklanjanje kofeina ili nadražujućih i gorkih tvari iz kave i čaja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84FB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 mg/kg u kavi ili čaju</w:t>
            </w:r>
          </w:p>
        </w:tc>
      </w:tr>
      <w:tr w:rsidR="00474973" w:rsidRPr="00474973" w14:paraId="37AA93DA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CF06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DDB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šećera iz melase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7D3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 u šećeru</w:t>
            </w:r>
          </w:p>
        </w:tc>
      </w:tr>
      <w:tr w:rsidR="00474973" w:rsidRPr="00474973" w14:paraId="7331A7DE" w14:textId="77777777" w:rsidTr="00D07CB5">
        <w:trPr>
          <w:tblCellSpacing w:w="0" w:type="dxa"/>
        </w:trPr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E91D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Etilmetilketon </w:t>
            </w:r>
            <w:hyperlink r:id="rId7" w:anchor="E0005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(2)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CBFD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Frakcioniranje masti i ulja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6334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 mg/kg u masti i ulju</w:t>
            </w:r>
          </w:p>
        </w:tc>
      </w:tr>
      <w:tr w:rsidR="00474973" w:rsidRPr="00474973" w14:paraId="21B7B33D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D1BB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7C3EF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Uklanjanje kofeina ili nadražujućih i gorkih tvari iz kave i čaja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68DC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 mg/kg u kavi ili čaju</w:t>
            </w:r>
          </w:p>
        </w:tc>
      </w:tr>
      <w:tr w:rsidR="00474973" w:rsidRPr="00474973" w14:paraId="38E0A58F" w14:textId="77777777" w:rsidTr="00D07CB5">
        <w:trPr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F39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Diklormetan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5C0AD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Uklanjanje kofeina ili nadražujućih i gorkih tvari iz kave i čaja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833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 mg/kg u prženoj kavi i 5 mg/kg u čaju</w:t>
            </w:r>
          </w:p>
        </w:tc>
      </w:tr>
      <w:tr w:rsidR="00474973" w:rsidRPr="00474973" w14:paraId="447AE03F" w14:textId="77777777" w:rsidTr="00D07CB5">
        <w:trPr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361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Metanol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3F3B6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upotrebe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616A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 mg/kg</w:t>
            </w:r>
          </w:p>
        </w:tc>
      </w:tr>
      <w:tr w:rsidR="00474973" w:rsidRPr="00474973" w14:paraId="0632DAC0" w14:textId="77777777" w:rsidTr="00D07CB5">
        <w:trPr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9A854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Propan-2-ol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7761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upotrebe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FAE6A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 mg/kg</w:t>
            </w:r>
          </w:p>
        </w:tc>
      </w:tr>
      <w:tr w:rsidR="00474973" w:rsidRPr="00474973" w14:paraId="5724F720" w14:textId="77777777" w:rsidTr="00D07CB5">
        <w:trPr>
          <w:tblCellSpacing w:w="0" w:type="dxa"/>
        </w:trPr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E9ABD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Dimetileter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3E32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proteinskih proizvoda životinjskog podrijetla bez masti, uključujući želatinu </w:t>
            </w:r>
            <w:hyperlink r:id="rId8" w:anchor="E0006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(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3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CF7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0,009 mg/kg u proteinskim proizvodima životinjskog podrijetla bez masti, uključujući želatinu</w:t>
            </w:r>
          </w:p>
        </w:tc>
      </w:tr>
      <w:tr w:rsidR="00474973" w:rsidRPr="00474973" w14:paraId="5E328414" w14:textId="77777777" w:rsidTr="00D07CB5">
        <w:trPr>
          <w:tblCellSpacing w:w="0" w:type="dxa"/>
        </w:trPr>
        <w:tc>
          <w:tcPr>
            <w:tcW w:w="3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59DF" w14:textId="77777777" w:rsidR="00873C7E" w:rsidRPr="00474973" w:rsidRDefault="00873C7E" w:rsidP="0087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9249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kolagena </w:t>
            </w:r>
            <w:hyperlink r:id="rId9" w:anchor="E0007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(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4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derivata kolagena, osim želatine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BEE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mg/kg u kolagenu i derivatima kolagena, osim želatine</w:t>
            </w:r>
          </w:p>
        </w:tc>
      </w:tr>
      <w:tr w:rsidR="00873C7E" w:rsidRPr="00474973" w14:paraId="43E4D90E" w14:textId="77777777" w:rsidTr="00D07CB5">
        <w:trPr>
          <w:tblCellSpacing w:w="0" w:type="dxa"/>
        </w:trPr>
        <w:tc>
          <w:tcPr>
            <w:tcW w:w="9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E861" w14:textId="77777777" w:rsidR="00873C7E" w:rsidRPr="00474973" w:rsidRDefault="00873C7E" w:rsidP="00474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  Heksan je komercijalni proizvod koji se sastoji uglavnom od acikličkih zasićenih ugljikovodika sa šest ugljikovih atoma, dobiven destilacijom pri temperaturi između 64 °C i 70 °C. Zabranjena je upotreba heksana i etilmetilketona u kombinaciji.</w:t>
            </w:r>
          </w:p>
          <w:p w14:paraId="0B3CA769" w14:textId="77777777" w:rsidR="00873C7E" w:rsidRPr="00474973" w:rsidRDefault="00873C7E" w:rsidP="00474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  Razina n-heksana u ovom otapalu ne smije biti veća od 50 mg/kg. Zabranjena je upotreba heksana i etilmetilketona u kombinaciji.</w:t>
            </w:r>
          </w:p>
          <w:p w14:paraId="30EF1647" w14:textId="77777777" w:rsidR="00873C7E" w:rsidRPr="00474973" w:rsidRDefault="00873C7E" w:rsidP="00474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3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  „Želatina” znači prirodni, topivi protein, želatinozni ili neželatinozni, dobiven djelomičnom hidrolizom kolagena iz životinjskih kostiju, kože, tetiva ili žila u skladu s odgovarajućim uvjetima Uredbe (EZ) br. 853/2004.</w:t>
            </w:r>
          </w:p>
          <w:p w14:paraId="5F365EEF" w14:textId="77777777" w:rsidR="00873C7E" w:rsidRPr="00474973" w:rsidRDefault="00873C7E" w:rsidP="00474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4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  „Kolagen” znači proizvod na bazi proteina koji se dobiva iz životinjskih kostiju, kože i tetiva i koji je proizveden u skladu s odgovarajućim uvjetima Uredbe (EZ) br. 853/2004.</w:t>
            </w:r>
          </w:p>
        </w:tc>
      </w:tr>
    </w:tbl>
    <w:p w14:paraId="522E381B" w14:textId="741C602E" w:rsidR="00302D15" w:rsidRPr="00474973" w:rsidRDefault="00302D15" w:rsidP="004B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B35A1" w14:textId="77777777" w:rsidR="00873C7E" w:rsidRPr="00474973" w:rsidRDefault="00873C7E" w:rsidP="00966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49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DIO III.</w:t>
      </w:r>
    </w:p>
    <w:p w14:paraId="5EB548D0" w14:textId="77777777" w:rsidR="00873C7E" w:rsidRPr="00474973" w:rsidRDefault="00873C7E" w:rsidP="00966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49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Ekstrakcijska otapala za koja su određeni uvjeti upotrebe</w:t>
      </w:r>
    </w:p>
    <w:p w14:paraId="6BB73FE8" w14:textId="77777777" w:rsidR="00873C7E" w:rsidRPr="00474973" w:rsidRDefault="00873C7E" w:rsidP="0087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3"/>
        <w:gridCol w:w="7136"/>
      </w:tblGrid>
      <w:tr w:rsidR="00474973" w:rsidRPr="00474973" w14:paraId="7AC2D8A3" w14:textId="77777777" w:rsidTr="00D07CB5">
        <w:trPr>
          <w:tblCellSpacing w:w="0" w:type="dxa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9A25" w14:textId="77777777" w:rsidR="00873C7E" w:rsidRPr="00474973" w:rsidRDefault="00873C7E" w:rsidP="00C72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68D0" w14:textId="77777777" w:rsidR="00873C7E" w:rsidRPr="00474973" w:rsidRDefault="00873C7E" w:rsidP="00585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Najveća dopuštena količina ostataka u hrani zbog upotrebe ekstrakcijskog otapala u proizvodnji</w:t>
            </w:r>
            <w:r w:rsidR="005851C8" w:rsidRPr="0047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aroma iz prirodnih aromatičnih materijala</w:t>
            </w:r>
          </w:p>
        </w:tc>
      </w:tr>
      <w:tr w:rsidR="00474973" w:rsidRPr="00474973" w14:paraId="6958FEC9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DE6C5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Dietileter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AC94A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 mg/kg</w:t>
            </w:r>
          </w:p>
        </w:tc>
      </w:tr>
      <w:tr w:rsidR="00474973" w:rsidRPr="00474973" w14:paraId="276F78C0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5C3C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Heksan </w:t>
            </w:r>
            <w:hyperlink r:id="rId10" w:anchor="E0008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(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1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1CE6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7F152A13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2561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Cikloheksan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ECF3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5FA0677F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083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Metilacetat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4D26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28F9DBF3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51EC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Butan-1-ol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9BF6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4D771046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B9D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Butan-2-ol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24327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1D1A5C76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36DA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Etilmetilketon </w:t>
            </w:r>
            <w:hyperlink r:id="rId11" w:anchor="E0008" w:history="1"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(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hr-HR"/>
                </w:rPr>
                <w:t>1</w:t>
              </w:r>
              <w:r w:rsidRPr="00474973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)</w:t>
              </w:r>
            </w:hyperlink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38D7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6343F8D4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9D1DE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Diklormetan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F18F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0,02 mg/kg</w:t>
            </w:r>
          </w:p>
        </w:tc>
      </w:tr>
      <w:tr w:rsidR="00474973" w:rsidRPr="00474973" w14:paraId="519EE513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BCD9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Propan-1-ol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B6E2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mg/kg</w:t>
            </w:r>
          </w:p>
        </w:tc>
      </w:tr>
      <w:tr w:rsidR="00474973" w:rsidRPr="00474973" w14:paraId="4145FA44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F619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1,1,1,2-tetrafluoretan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0204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0,02 mg/kg</w:t>
            </w:r>
          </w:p>
        </w:tc>
      </w:tr>
      <w:tr w:rsidR="00474973" w:rsidRPr="00474973" w14:paraId="02BE5BFC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DFFD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Metanol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CC38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  mg/kg</w:t>
            </w:r>
          </w:p>
        </w:tc>
      </w:tr>
      <w:tr w:rsidR="00474973" w:rsidRPr="00474973" w14:paraId="723E5262" w14:textId="77777777" w:rsidTr="00D07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8BA4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Propan-2-ol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FC28" w14:textId="77777777" w:rsidR="00873C7E" w:rsidRPr="00474973" w:rsidRDefault="00873C7E" w:rsidP="00902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 mg/kg</w:t>
            </w:r>
          </w:p>
        </w:tc>
      </w:tr>
      <w:tr w:rsidR="00873C7E" w:rsidRPr="00474973" w14:paraId="74C938DA" w14:textId="77777777" w:rsidTr="009029F9">
        <w:trPr>
          <w:tblCellSpacing w:w="0" w:type="dxa"/>
        </w:trPr>
        <w:tc>
          <w:tcPr>
            <w:tcW w:w="9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8138" w14:textId="77777777" w:rsidR="00873C7E" w:rsidRPr="00474973" w:rsidRDefault="00873C7E" w:rsidP="0087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  <w:r w:rsidRPr="004749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  Zabranjena je upotreba heksana i etilmetilketona u kombinaciji.</w:t>
            </w:r>
          </w:p>
        </w:tc>
      </w:tr>
    </w:tbl>
    <w:p w14:paraId="6696F888" w14:textId="77777777" w:rsidR="00643D45" w:rsidRPr="00474973" w:rsidRDefault="00643D45" w:rsidP="00643D45">
      <w:pPr>
        <w:rPr>
          <w:rFonts w:ascii="Times New Roman" w:hAnsi="Times New Roman" w:cs="Times New Roman"/>
          <w:sz w:val="24"/>
          <w:szCs w:val="24"/>
        </w:rPr>
      </w:pPr>
    </w:p>
    <w:p w14:paraId="48C964A1" w14:textId="77777777" w:rsidR="00643D45" w:rsidRPr="00474973" w:rsidRDefault="00643D45" w:rsidP="00643D45">
      <w:pPr>
        <w:rPr>
          <w:rFonts w:ascii="Times New Roman" w:hAnsi="Times New Roman" w:cs="Times New Roman"/>
          <w:sz w:val="24"/>
          <w:szCs w:val="24"/>
        </w:rPr>
      </w:pPr>
    </w:p>
    <w:p w14:paraId="71264B8D" w14:textId="77777777" w:rsidR="00643D45" w:rsidRPr="00474973" w:rsidRDefault="00643D45" w:rsidP="00643D45">
      <w:pPr>
        <w:rPr>
          <w:rFonts w:ascii="Times New Roman" w:hAnsi="Times New Roman" w:cs="Times New Roman"/>
          <w:sz w:val="24"/>
          <w:szCs w:val="24"/>
        </w:rPr>
      </w:pPr>
    </w:p>
    <w:p w14:paraId="6FA934F0" w14:textId="50784BF5" w:rsidR="00643D45" w:rsidRPr="00474973" w:rsidRDefault="00643D45" w:rsidP="00643D45">
      <w:pPr>
        <w:rPr>
          <w:rFonts w:ascii="Times New Roman" w:hAnsi="Times New Roman" w:cs="Times New Roman"/>
          <w:sz w:val="24"/>
          <w:szCs w:val="24"/>
        </w:rPr>
      </w:pPr>
    </w:p>
    <w:sectPr w:rsidR="00643D45" w:rsidRPr="004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A2A"/>
    <w:multiLevelType w:val="hybridMultilevel"/>
    <w:tmpl w:val="A4F0FF50"/>
    <w:lvl w:ilvl="0" w:tplc="08A04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13911"/>
    <w:multiLevelType w:val="hybridMultilevel"/>
    <w:tmpl w:val="838E6B8A"/>
    <w:lvl w:ilvl="0" w:tplc="187E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4"/>
    <w:rsid w:val="00007373"/>
    <w:rsid w:val="000245E9"/>
    <w:rsid w:val="00060A47"/>
    <w:rsid w:val="000622A1"/>
    <w:rsid w:val="0007747F"/>
    <w:rsid w:val="00085F28"/>
    <w:rsid w:val="000B53D6"/>
    <w:rsid w:val="00105843"/>
    <w:rsid w:val="00121117"/>
    <w:rsid w:val="00186BCA"/>
    <w:rsid w:val="00194A63"/>
    <w:rsid w:val="002447BC"/>
    <w:rsid w:val="00257541"/>
    <w:rsid w:val="00262CE1"/>
    <w:rsid w:val="002760AC"/>
    <w:rsid w:val="00290543"/>
    <w:rsid w:val="002A39F3"/>
    <w:rsid w:val="002C6E00"/>
    <w:rsid w:val="002D1CCC"/>
    <w:rsid w:val="002F2389"/>
    <w:rsid w:val="002F6C4E"/>
    <w:rsid w:val="00302D15"/>
    <w:rsid w:val="003114C5"/>
    <w:rsid w:val="00313513"/>
    <w:rsid w:val="00316F1E"/>
    <w:rsid w:val="0032366C"/>
    <w:rsid w:val="003525B9"/>
    <w:rsid w:val="003641CF"/>
    <w:rsid w:val="00381979"/>
    <w:rsid w:val="003B2B11"/>
    <w:rsid w:val="003B6543"/>
    <w:rsid w:val="003B6A2E"/>
    <w:rsid w:val="003D4A6C"/>
    <w:rsid w:val="00407F70"/>
    <w:rsid w:val="00424735"/>
    <w:rsid w:val="00431A28"/>
    <w:rsid w:val="00463E1B"/>
    <w:rsid w:val="00474973"/>
    <w:rsid w:val="004B23DC"/>
    <w:rsid w:val="004C76AC"/>
    <w:rsid w:val="004D05C4"/>
    <w:rsid w:val="004F4D47"/>
    <w:rsid w:val="004F63D4"/>
    <w:rsid w:val="00514CBB"/>
    <w:rsid w:val="00566A90"/>
    <w:rsid w:val="005851C8"/>
    <w:rsid w:val="00587622"/>
    <w:rsid w:val="005907AB"/>
    <w:rsid w:val="005A4029"/>
    <w:rsid w:val="005B4F1D"/>
    <w:rsid w:val="005B7A6E"/>
    <w:rsid w:val="005E3831"/>
    <w:rsid w:val="0062700C"/>
    <w:rsid w:val="00643D45"/>
    <w:rsid w:val="006809D8"/>
    <w:rsid w:val="00712103"/>
    <w:rsid w:val="007225AD"/>
    <w:rsid w:val="00733DF3"/>
    <w:rsid w:val="00743532"/>
    <w:rsid w:val="007650BB"/>
    <w:rsid w:val="0077071E"/>
    <w:rsid w:val="007728D6"/>
    <w:rsid w:val="007733C2"/>
    <w:rsid w:val="008279C6"/>
    <w:rsid w:val="00860720"/>
    <w:rsid w:val="00861B00"/>
    <w:rsid w:val="00873C7E"/>
    <w:rsid w:val="008B0850"/>
    <w:rsid w:val="008C3695"/>
    <w:rsid w:val="00900FB3"/>
    <w:rsid w:val="009029F9"/>
    <w:rsid w:val="00903E7C"/>
    <w:rsid w:val="009102AC"/>
    <w:rsid w:val="00941194"/>
    <w:rsid w:val="00957DE4"/>
    <w:rsid w:val="0096412D"/>
    <w:rsid w:val="0096687E"/>
    <w:rsid w:val="00971845"/>
    <w:rsid w:val="009825FD"/>
    <w:rsid w:val="0098695B"/>
    <w:rsid w:val="00994C30"/>
    <w:rsid w:val="009A2D64"/>
    <w:rsid w:val="009A41A7"/>
    <w:rsid w:val="009A639C"/>
    <w:rsid w:val="009D4134"/>
    <w:rsid w:val="00A37792"/>
    <w:rsid w:val="00A44AB2"/>
    <w:rsid w:val="00A47F72"/>
    <w:rsid w:val="00A60E27"/>
    <w:rsid w:val="00A74A7E"/>
    <w:rsid w:val="00A919E1"/>
    <w:rsid w:val="00AA7BA8"/>
    <w:rsid w:val="00AB2707"/>
    <w:rsid w:val="00B11A42"/>
    <w:rsid w:val="00B12254"/>
    <w:rsid w:val="00B13A1A"/>
    <w:rsid w:val="00B13FC3"/>
    <w:rsid w:val="00B20E3C"/>
    <w:rsid w:val="00B42490"/>
    <w:rsid w:val="00B44695"/>
    <w:rsid w:val="00B915B2"/>
    <w:rsid w:val="00B94F12"/>
    <w:rsid w:val="00BA67BC"/>
    <w:rsid w:val="00BE0507"/>
    <w:rsid w:val="00BE7A90"/>
    <w:rsid w:val="00C244B3"/>
    <w:rsid w:val="00C6754C"/>
    <w:rsid w:val="00C72FA1"/>
    <w:rsid w:val="00D070DE"/>
    <w:rsid w:val="00D07CB5"/>
    <w:rsid w:val="00D27032"/>
    <w:rsid w:val="00D66EC8"/>
    <w:rsid w:val="00D813D5"/>
    <w:rsid w:val="00DA11D1"/>
    <w:rsid w:val="00DA7AE4"/>
    <w:rsid w:val="00DB0A81"/>
    <w:rsid w:val="00DC1F84"/>
    <w:rsid w:val="00DF4EFB"/>
    <w:rsid w:val="00E060D6"/>
    <w:rsid w:val="00E22CFF"/>
    <w:rsid w:val="00E331C6"/>
    <w:rsid w:val="00E50E38"/>
    <w:rsid w:val="00E6020D"/>
    <w:rsid w:val="00E6224C"/>
    <w:rsid w:val="00E76480"/>
    <w:rsid w:val="00E9505C"/>
    <w:rsid w:val="00ED111E"/>
    <w:rsid w:val="00F00BC2"/>
    <w:rsid w:val="00F20979"/>
    <w:rsid w:val="00F22C23"/>
    <w:rsid w:val="00F62EF4"/>
    <w:rsid w:val="00F67D8B"/>
    <w:rsid w:val="00F80DA2"/>
    <w:rsid w:val="00F9089B"/>
    <w:rsid w:val="00FA5D69"/>
    <w:rsid w:val="00FB1A11"/>
    <w:rsid w:val="00FB2EED"/>
    <w:rsid w:val="00FB3D19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5982"/>
  <w15:docId w15:val="{06FB199B-6642-4EA8-820D-F760E13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0E3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60E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0E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0E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0E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0E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0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27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1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53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3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1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9701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8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93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2988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34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933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4258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20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5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1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27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1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83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5878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771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64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4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0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578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26217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3432588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03491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2648318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86656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71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25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02009L0032-20161109&amp;qid=1522744752688&amp;from=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R/TXT/HTML/?uri=CELEX:02009L0032-20161109&amp;qid=1522744752688&amp;from=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HR/TXT/HTML/?uri=CELEX:02009L0032-20161109&amp;qid=1522744752688&amp;from=HR" TargetMode="External"/><Relationship Id="rId11" Type="http://schemas.openxmlformats.org/officeDocument/2006/relationships/hyperlink" Target="https://eur-lex.europa.eu/legal-content/HR/TXT/HTML/?uri=CELEX:02009L0032-20161109&amp;qid=1522744752688&amp;from=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R/TXT/HTML/?uri=CELEX:02009L0032-20161109&amp;qid=1522744752688&amp;from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02009L0032-20161109&amp;qid=1522744752688&amp;from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7522-18F5-450F-BB38-B1C750A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Perčić Sandra</cp:lastModifiedBy>
  <cp:revision>9</cp:revision>
  <cp:lastPrinted>2018-08-06T11:50:00Z</cp:lastPrinted>
  <dcterms:created xsi:type="dcterms:W3CDTF">2018-09-03T10:57:00Z</dcterms:created>
  <dcterms:modified xsi:type="dcterms:W3CDTF">2018-09-04T07:29:00Z</dcterms:modified>
</cp:coreProperties>
</file>